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0B" w:rsidRPr="00311F32" w:rsidRDefault="008162A3" w:rsidP="00574CB8">
      <w:pPr>
        <w:pStyle w:val="Default"/>
        <w:spacing w:line="480" w:lineRule="exact"/>
        <w:jc w:val="center"/>
        <w:rPr>
          <w:rFonts w:hAnsi="標楷體" w:cs="Arial"/>
          <w:b/>
          <w:color w:val="000000" w:themeColor="text1"/>
          <w:kern w:val="2"/>
          <w:sz w:val="32"/>
          <w:szCs w:val="32"/>
        </w:rPr>
      </w:pPr>
      <w:r>
        <w:rPr>
          <w:rFonts w:hAnsi="標楷體" w:cs="Arial" w:hint="eastAsia"/>
          <w:b/>
          <w:color w:val="000000" w:themeColor="text1"/>
          <w:kern w:val="2"/>
          <w:sz w:val="32"/>
          <w:szCs w:val="32"/>
        </w:rPr>
        <w:t>屏東縣明正國</w:t>
      </w:r>
      <w:r w:rsidR="00AE3D49" w:rsidRPr="00311F32">
        <w:rPr>
          <w:rFonts w:hAnsi="標楷體" w:cs="Arial" w:hint="eastAsia"/>
          <w:b/>
          <w:color w:val="000000" w:themeColor="text1"/>
          <w:kern w:val="2"/>
          <w:sz w:val="32"/>
          <w:szCs w:val="32"/>
        </w:rPr>
        <w:t>中因應</w:t>
      </w:r>
      <w:r w:rsidR="00591351" w:rsidRPr="00311F32">
        <w:rPr>
          <w:rFonts w:hAnsi="標楷體" w:cs="Arial" w:hint="eastAsia"/>
          <w:b/>
          <w:color w:val="000000" w:themeColor="text1"/>
          <w:kern w:val="2"/>
          <w:sz w:val="32"/>
          <w:szCs w:val="32"/>
        </w:rPr>
        <w:t>嚴重特殊傳染性肺炎</w:t>
      </w:r>
      <w:r w:rsidR="003F4376" w:rsidRPr="00311F32">
        <w:rPr>
          <w:rFonts w:hAnsi="標楷體" w:cs="Arial" w:hint="eastAsia"/>
          <w:b/>
          <w:color w:val="auto"/>
          <w:kern w:val="2"/>
          <w:sz w:val="32"/>
          <w:szCs w:val="32"/>
        </w:rPr>
        <w:t>疫情</w:t>
      </w:r>
      <w:r w:rsidR="0003210B" w:rsidRPr="00311F32">
        <w:rPr>
          <w:rFonts w:hAnsi="標楷體" w:cs="Arial" w:hint="eastAsia"/>
          <w:b/>
          <w:color w:val="000000" w:themeColor="text1"/>
          <w:kern w:val="2"/>
          <w:sz w:val="32"/>
          <w:szCs w:val="32"/>
        </w:rPr>
        <w:t>停課期間</w:t>
      </w:r>
    </w:p>
    <w:p w:rsidR="00AE3D49" w:rsidRPr="00311F32" w:rsidRDefault="0003210B" w:rsidP="00574CB8">
      <w:pPr>
        <w:pStyle w:val="Default"/>
        <w:spacing w:line="480" w:lineRule="exact"/>
        <w:jc w:val="center"/>
        <w:rPr>
          <w:rFonts w:hAnsi="標楷體" w:cs="Arial"/>
          <w:b/>
          <w:color w:val="000000" w:themeColor="text1"/>
          <w:kern w:val="2"/>
          <w:sz w:val="32"/>
          <w:szCs w:val="32"/>
        </w:rPr>
      </w:pPr>
      <w:r w:rsidRPr="00311F32">
        <w:rPr>
          <w:rFonts w:hAnsi="標楷體" w:cs="Arial" w:hint="eastAsia"/>
          <w:b/>
          <w:color w:val="000000" w:themeColor="text1"/>
          <w:kern w:val="2"/>
          <w:sz w:val="32"/>
          <w:szCs w:val="32"/>
        </w:rPr>
        <w:t>課程調整暨復課後補課及評量</w:t>
      </w:r>
      <w:r w:rsidR="00591351" w:rsidRPr="00311F32">
        <w:rPr>
          <w:rFonts w:hAnsi="標楷體" w:cs="Arial" w:hint="eastAsia"/>
          <w:b/>
          <w:color w:val="000000" w:themeColor="text1"/>
          <w:kern w:val="2"/>
          <w:sz w:val="32"/>
          <w:szCs w:val="32"/>
        </w:rPr>
        <w:t>實施</w:t>
      </w:r>
      <w:r w:rsidR="00AE3D49" w:rsidRPr="00311F32">
        <w:rPr>
          <w:rFonts w:hAnsi="標楷體" w:cs="Arial" w:hint="eastAsia"/>
          <w:b/>
          <w:color w:val="000000" w:themeColor="text1"/>
          <w:kern w:val="2"/>
          <w:sz w:val="32"/>
          <w:szCs w:val="32"/>
        </w:rPr>
        <w:t>計畫</w:t>
      </w:r>
    </w:p>
    <w:p w:rsidR="00A753B2" w:rsidRPr="00311F32" w:rsidRDefault="00A753B2" w:rsidP="00574CB8">
      <w:pPr>
        <w:pStyle w:val="Default"/>
        <w:numPr>
          <w:ilvl w:val="0"/>
          <w:numId w:val="4"/>
        </w:numPr>
        <w:ind w:left="567" w:right="800" w:hanging="567"/>
        <w:rPr>
          <w:rFonts w:hAnsi="標楷體" w:cs="Arial"/>
          <w:b/>
          <w:color w:val="000000" w:themeColor="text1"/>
          <w:kern w:val="2"/>
          <w:sz w:val="28"/>
          <w:szCs w:val="28"/>
        </w:rPr>
      </w:pPr>
      <w:bookmarkStart w:id="0" w:name="_GoBack"/>
      <w:bookmarkEnd w:id="0"/>
      <w:r w:rsidRPr="00311F32">
        <w:rPr>
          <w:rFonts w:hAnsi="標楷體" w:cs="Arial" w:hint="eastAsia"/>
          <w:b/>
          <w:color w:val="000000" w:themeColor="text1"/>
          <w:kern w:val="2"/>
          <w:sz w:val="28"/>
          <w:szCs w:val="28"/>
        </w:rPr>
        <w:t>依據</w:t>
      </w:r>
    </w:p>
    <w:p w:rsidR="00AE3D49" w:rsidRPr="00311F32" w:rsidRDefault="00A753B2" w:rsidP="00574CB8">
      <w:pPr>
        <w:pStyle w:val="a3"/>
        <w:numPr>
          <w:ilvl w:val="0"/>
          <w:numId w:val="3"/>
        </w:numPr>
        <w:ind w:leftChars="0" w:left="993" w:hanging="567"/>
        <w:rPr>
          <w:rFonts w:ascii="標楷體" w:eastAsia="標楷體" w:hAnsi="標楷體" w:cs="Arial"/>
          <w:color w:val="000000" w:themeColor="text1"/>
          <w:szCs w:val="24"/>
        </w:rPr>
      </w:pPr>
      <w:r w:rsidRPr="00311F32">
        <w:rPr>
          <w:rFonts w:ascii="標楷體" w:eastAsia="標楷體" w:hAnsi="標楷體" w:cs="Arial" w:hint="eastAsia"/>
          <w:color w:val="000000" w:themeColor="text1"/>
          <w:szCs w:val="24"/>
        </w:rPr>
        <w:t>教育部109年2月15日臺教授國字第1090013527號函：因應嚴重特殊傳染性肺炎疫情國民中小學及教保服務機構停課與課業學習及成績評量實施原則第三點規定。</w:t>
      </w:r>
    </w:p>
    <w:p w:rsidR="00A753B2" w:rsidRPr="00311F32" w:rsidRDefault="00093BF4" w:rsidP="00574CB8">
      <w:pPr>
        <w:pStyle w:val="a3"/>
        <w:numPr>
          <w:ilvl w:val="0"/>
          <w:numId w:val="3"/>
        </w:numPr>
        <w:ind w:leftChars="0" w:left="993" w:hanging="567"/>
        <w:rPr>
          <w:rFonts w:ascii="標楷體" w:eastAsia="標楷體" w:hAnsi="標楷體" w:cs="Arial"/>
          <w:color w:val="000000" w:themeColor="text1"/>
          <w:szCs w:val="24"/>
        </w:rPr>
      </w:pPr>
      <w:r w:rsidRPr="00311F32">
        <w:rPr>
          <w:rFonts w:ascii="標楷體" w:eastAsia="標楷體" w:hAnsi="標楷體" w:cs="Arial" w:hint="eastAsia"/>
          <w:color w:val="000000" w:themeColor="text1"/>
          <w:szCs w:val="24"/>
        </w:rPr>
        <w:t>屏東縣政</w:t>
      </w:r>
      <w:r w:rsidR="00A753B2" w:rsidRPr="00311F32">
        <w:rPr>
          <w:rFonts w:ascii="標楷體" w:eastAsia="標楷體" w:hAnsi="標楷體" w:cs="Arial" w:hint="eastAsia"/>
          <w:color w:val="000000" w:themeColor="text1"/>
          <w:szCs w:val="24"/>
        </w:rPr>
        <w:t>府109年3月23日屏府教學字第10910967401號函：</w:t>
      </w:r>
      <w:r w:rsidR="004F0565" w:rsidRPr="00311F32">
        <w:rPr>
          <w:rFonts w:ascii="標楷體" w:eastAsia="標楷體" w:hAnsi="標楷體" w:cs="Arial" w:hint="eastAsia"/>
          <w:color w:val="000000" w:themeColor="text1"/>
          <w:szCs w:val="24"/>
        </w:rPr>
        <w:t>屏東縣政府</w:t>
      </w:r>
      <w:r w:rsidR="00A753B2" w:rsidRPr="00311F32">
        <w:rPr>
          <w:rFonts w:ascii="標楷體" w:eastAsia="標楷體" w:hAnsi="標楷體" w:cs="Arial" w:hint="eastAsia"/>
          <w:color w:val="000000" w:themeColor="text1"/>
          <w:szCs w:val="24"/>
        </w:rPr>
        <w:t>因應「嚴重特殊傳染性肺炎」各級學校停課、補課及居家線上學習實施計畫。</w:t>
      </w:r>
    </w:p>
    <w:p w:rsidR="00AE3D49" w:rsidRPr="00311F32" w:rsidRDefault="00F7284F" w:rsidP="00574CB8">
      <w:pPr>
        <w:pStyle w:val="a3"/>
        <w:numPr>
          <w:ilvl w:val="0"/>
          <w:numId w:val="4"/>
        </w:numPr>
        <w:ind w:leftChars="0" w:left="567" w:hanging="567"/>
        <w:rPr>
          <w:rFonts w:ascii="標楷體" w:eastAsia="標楷體" w:hAnsi="標楷體"/>
          <w:b/>
          <w:color w:val="000000" w:themeColor="text1"/>
          <w:sz w:val="28"/>
          <w:szCs w:val="28"/>
        </w:rPr>
      </w:pPr>
      <w:r w:rsidRPr="00311F32">
        <w:rPr>
          <w:rFonts w:ascii="標楷體" w:eastAsia="標楷體" w:hAnsi="標楷體" w:hint="eastAsia"/>
          <w:b/>
          <w:color w:val="000000" w:themeColor="text1"/>
          <w:sz w:val="28"/>
          <w:szCs w:val="28"/>
        </w:rPr>
        <w:t>目的</w:t>
      </w:r>
    </w:p>
    <w:p w:rsidR="00295D2F" w:rsidRPr="00FC507A" w:rsidRDefault="00FC507A" w:rsidP="00FC507A">
      <w:pPr>
        <w:pStyle w:val="a3"/>
        <w:numPr>
          <w:ilvl w:val="0"/>
          <w:numId w:val="18"/>
        </w:numPr>
        <w:ind w:leftChars="0"/>
        <w:jc w:val="both"/>
        <w:rPr>
          <w:rFonts w:ascii="標楷體" w:eastAsia="標楷體" w:hAnsi="標楷體"/>
          <w:color w:val="000000" w:themeColor="text1"/>
          <w:szCs w:val="24"/>
        </w:rPr>
      </w:pPr>
      <w:r>
        <w:rPr>
          <w:rFonts w:ascii="標楷體" w:eastAsia="標楷體" w:hAnsi="標楷體"/>
          <w:sz w:val="23"/>
          <w:szCs w:val="23"/>
        </w:rPr>
        <w:t>建立校園緊急因應機制</w:t>
      </w:r>
      <w:r>
        <w:rPr>
          <w:rFonts w:ascii="標楷體" w:eastAsia="標楷體" w:hAnsi="標楷體" w:hint="eastAsia"/>
          <w:sz w:val="23"/>
          <w:szCs w:val="23"/>
        </w:rPr>
        <w:t>，</w:t>
      </w:r>
      <w:r w:rsidR="00034C36" w:rsidRPr="00FC507A">
        <w:rPr>
          <w:rFonts w:ascii="標楷體" w:eastAsia="標楷體" w:hAnsi="標楷體"/>
          <w:sz w:val="23"/>
          <w:szCs w:val="23"/>
        </w:rPr>
        <w:t>為防止特殊傳染性疫情擴散，隨時可能發生停課狀況，擬相關配套措施，做好全面準備，以配合隨時可能停課之需求。</w:t>
      </w:r>
    </w:p>
    <w:p w:rsidR="00295D2F" w:rsidRPr="00034C36" w:rsidRDefault="00034C36" w:rsidP="00034C36">
      <w:pPr>
        <w:pStyle w:val="a3"/>
        <w:numPr>
          <w:ilvl w:val="0"/>
          <w:numId w:val="18"/>
        </w:numPr>
        <w:ind w:leftChars="0"/>
        <w:jc w:val="both"/>
        <w:rPr>
          <w:rFonts w:ascii="標楷體" w:eastAsia="標楷體" w:hAnsi="標楷體"/>
          <w:color w:val="000000" w:themeColor="text1"/>
          <w:szCs w:val="24"/>
        </w:rPr>
      </w:pPr>
      <w:r w:rsidRPr="00034C36">
        <w:rPr>
          <w:rFonts w:ascii="標楷體" w:eastAsia="標楷體" w:hAnsi="標楷體" w:hint="eastAsia"/>
          <w:color w:val="000000" w:themeColor="text1"/>
          <w:szCs w:val="24"/>
        </w:rPr>
        <w:t>因應嚴重特殊傳染性肺炎疫情，規劃安排停課期間課程調整、復課後補課及評量計畫，</w:t>
      </w:r>
      <w:r w:rsidRPr="00034C36">
        <w:rPr>
          <w:rFonts w:ascii="標楷體" w:eastAsia="標楷體" w:hAnsi="標楷體" w:hint="eastAsia"/>
          <w:szCs w:val="24"/>
        </w:rPr>
        <w:t>協助學生於停課期間，可以在教師引導下，有效</w:t>
      </w:r>
      <w:r w:rsidRPr="00034C36">
        <w:rPr>
          <w:rFonts w:ascii="標楷體" w:eastAsia="標楷體" w:hAnsi="標楷體" w:cs="Arial" w:hint="eastAsia"/>
          <w:szCs w:val="24"/>
        </w:rPr>
        <w:t>運用各類學習資源，</w:t>
      </w:r>
      <w:r w:rsidR="00FC507A">
        <w:rPr>
          <w:rFonts w:ascii="標楷體" w:eastAsia="標楷體" w:hAnsi="標楷體" w:cs="Arial" w:hint="eastAsia"/>
          <w:szCs w:val="24"/>
        </w:rPr>
        <w:t>進</w:t>
      </w:r>
      <w:r w:rsidRPr="00034C36">
        <w:rPr>
          <w:rFonts w:ascii="標楷體" w:eastAsia="標楷體" w:hAnsi="標楷體" w:hint="eastAsia"/>
          <w:szCs w:val="24"/>
        </w:rPr>
        <w:t>行</w:t>
      </w:r>
      <w:r w:rsidRPr="00311F32">
        <w:rPr>
          <w:rFonts w:ascii="標楷體" w:eastAsia="標楷體" w:hAnsi="標楷體" w:hint="eastAsia"/>
          <w:szCs w:val="24"/>
        </w:rPr>
        <w:t>自主學習</w:t>
      </w:r>
      <w:r>
        <w:rPr>
          <w:rFonts w:ascii="標楷體" w:eastAsia="標楷體" w:hAnsi="標楷體" w:hint="eastAsia"/>
          <w:szCs w:val="24"/>
        </w:rPr>
        <w:t>，</w:t>
      </w:r>
      <w:r w:rsidRPr="00311F32">
        <w:rPr>
          <w:rFonts w:ascii="標楷體" w:eastAsia="標楷體" w:hAnsi="標楷體" w:hint="eastAsia"/>
          <w:color w:val="000000" w:themeColor="text1"/>
          <w:szCs w:val="24"/>
        </w:rPr>
        <w:t>以維護學生就學權益。</w:t>
      </w:r>
    </w:p>
    <w:p w:rsidR="00343D71" w:rsidRPr="00311F32" w:rsidRDefault="00343D71" w:rsidP="00574CB8">
      <w:pPr>
        <w:pStyle w:val="a3"/>
        <w:numPr>
          <w:ilvl w:val="0"/>
          <w:numId w:val="4"/>
        </w:numPr>
        <w:ind w:leftChars="0" w:left="567" w:hanging="567"/>
        <w:jc w:val="both"/>
        <w:rPr>
          <w:rFonts w:ascii="標楷體" w:eastAsia="標楷體" w:hAnsi="標楷體"/>
          <w:b/>
          <w:sz w:val="28"/>
          <w:szCs w:val="28"/>
        </w:rPr>
      </w:pPr>
      <w:r w:rsidRPr="00311F32">
        <w:rPr>
          <w:rFonts w:ascii="標楷體" w:eastAsia="標楷體" w:hAnsi="標楷體" w:hint="eastAsia"/>
          <w:b/>
          <w:sz w:val="28"/>
          <w:szCs w:val="28"/>
        </w:rPr>
        <w:t>停課整備措施</w:t>
      </w:r>
    </w:p>
    <w:p w:rsidR="0003210B" w:rsidRPr="00311F32" w:rsidRDefault="0003210B" w:rsidP="00574CB8">
      <w:pPr>
        <w:pStyle w:val="a3"/>
        <w:numPr>
          <w:ilvl w:val="0"/>
          <w:numId w:val="8"/>
        </w:numPr>
        <w:ind w:leftChars="0" w:left="993" w:hanging="567"/>
        <w:jc w:val="both"/>
        <w:rPr>
          <w:rFonts w:ascii="標楷體" w:eastAsia="標楷體" w:hAnsi="標楷體"/>
          <w:szCs w:val="24"/>
        </w:rPr>
      </w:pPr>
      <w:r w:rsidRPr="00311F32">
        <w:rPr>
          <w:rFonts w:ascii="標楷體" w:eastAsia="標楷體" w:hAnsi="標楷體" w:hint="eastAsia"/>
          <w:szCs w:val="24"/>
        </w:rPr>
        <w:t>成立應變小組</w:t>
      </w:r>
      <w:r w:rsidR="00295D2F" w:rsidRPr="00311F32">
        <w:rPr>
          <w:rFonts w:ascii="標楷體" w:eastAsia="標楷體" w:hAnsi="標楷體" w:hint="eastAsia"/>
          <w:szCs w:val="24"/>
        </w:rPr>
        <w:t>：</w:t>
      </w:r>
    </w:p>
    <w:p w:rsidR="00343D71" w:rsidRPr="00311F32" w:rsidRDefault="0003210B" w:rsidP="00574CB8">
      <w:pPr>
        <w:pStyle w:val="a3"/>
        <w:numPr>
          <w:ilvl w:val="0"/>
          <w:numId w:val="9"/>
        </w:numPr>
        <w:ind w:leftChars="0" w:left="1418" w:hanging="550"/>
        <w:jc w:val="both"/>
        <w:rPr>
          <w:rFonts w:ascii="標楷體" w:eastAsia="標楷體" w:hAnsi="標楷體"/>
          <w:szCs w:val="24"/>
        </w:rPr>
      </w:pPr>
      <w:r w:rsidRPr="00311F32">
        <w:rPr>
          <w:rFonts w:ascii="標楷體" w:eastAsia="標楷體" w:hAnsi="標楷體" w:hint="eastAsia"/>
          <w:szCs w:val="24"/>
        </w:rPr>
        <w:t>本校由校長統籌事務推動及人力資源調配，組成校內防疫應變小組，並確實編配全校教職員任務編組名單及聯絡方式。</w:t>
      </w:r>
    </w:p>
    <w:p w:rsidR="00343D71" w:rsidRDefault="00034C36" w:rsidP="00574CB8">
      <w:pPr>
        <w:pStyle w:val="a3"/>
        <w:numPr>
          <w:ilvl w:val="0"/>
          <w:numId w:val="9"/>
        </w:numPr>
        <w:ind w:leftChars="0" w:left="1418" w:hanging="550"/>
        <w:jc w:val="both"/>
        <w:rPr>
          <w:rFonts w:ascii="標楷體" w:eastAsia="標楷體" w:hAnsi="標楷體"/>
          <w:szCs w:val="24"/>
        </w:rPr>
      </w:pPr>
      <w:r>
        <w:rPr>
          <w:rFonts w:ascii="標楷體" w:eastAsia="標楷體" w:hAnsi="標楷體" w:hint="eastAsia"/>
          <w:szCs w:val="24"/>
        </w:rPr>
        <w:t>由教務主任擔任</w:t>
      </w:r>
      <w:r w:rsidR="0003210B" w:rsidRPr="00311F32">
        <w:rPr>
          <w:rFonts w:ascii="標楷體" w:eastAsia="標楷體" w:hAnsi="標楷體" w:hint="eastAsia"/>
          <w:szCs w:val="24"/>
        </w:rPr>
        <w:t>總聯絡人。</w:t>
      </w:r>
    </w:p>
    <w:p w:rsidR="00CB5020" w:rsidRPr="00CB5020" w:rsidRDefault="00CB5020" w:rsidP="00CB5020">
      <w:pPr>
        <w:pStyle w:val="a3"/>
        <w:numPr>
          <w:ilvl w:val="0"/>
          <w:numId w:val="9"/>
        </w:numPr>
        <w:ind w:leftChars="0" w:left="1418" w:hanging="550"/>
        <w:jc w:val="both"/>
        <w:rPr>
          <w:rFonts w:ascii="標楷體" w:eastAsia="標楷體" w:hAnsi="標楷體"/>
          <w:szCs w:val="24"/>
        </w:rPr>
      </w:pPr>
      <w:r>
        <w:rPr>
          <w:rFonts w:ascii="標楷體" w:eastAsia="標楷體" w:hAnsi="標楷體" w:hint="eastAsia"/>
          <w:color w:val="000000" w:themeColor="text1"/>
          <w:szCs w:val="24"/>
        </w:rPr>
        <w:t>學校</w:t>
      </w:r>
      <w:r w:rsidRPr="00CB5020">
        <w:rPr>
          <w:rFonts w:ascii="標楷體" w:eastAsia="標楷體" w:hAnsi="標楷體" w:hint="eastAsia"/>
          <w:color w:val="000000" w:themeColor="text1"/>
          <w:szCs w:val="24"/>
        </w:rPr>
        <w:t>首頁成立防疫資訊/自主學習專區，並將停課期間之調整方式</w:t>
      </w:r>
      <w:r>
        <w:rPr>
          <w:rFonts w:ascii="標楷體" w:eastAsia="標楷體" w:hAnsi="標楷體" w:hint="eastAsia"/>
          <w:color w:val="000000" w:themeColor="text1"/>
          <w:szCs w:val="24"/>
        </w:rPr>
        <w:t>及相關連結公告</w:t>
      </w:r>
      <w:r w:rsidRPr="00CB5020">
        <w:rPr>
          <w:rFonts w:ascii="標楷體" w:eastAsia="標楷體" w:hAnsi="標楷體" w:hint="eastAsia"/>
          <w:color w:val="000000" w:themeColor="text1"/>
          <w:szCs w:val="24"/>
        </w:rPr>
        <w:t>，</w:t>
      </w:r>
      <w:r w:rsidRPr="00311F32">
        <w:rPr>
          <w:rFonts w:ascii="標楷體" w:eastAsia="標楷體" w:hAnsi="標楷體" w:hint="eastAsia"/>
          <w:color w:val="000000" w:themeColor="text1"/>
          <w:szCs w:val="24"/>
        </w:rPr>
        <w:t>協助家長明瞭學生學習內容</w:t>
      </w:r>
      <w:r>
        <w:rPr>
          <w:rFonts w:ascii="標楷體" w:eastAsia="標楷體" w:hAnsi="標楷體" w:hint="eastAsia"/>
          <w:color w:val="000000" w:themeColor="text1"/>
          <w:szCs w:val="24"/>
        </w:rPr>
        <w:t>，</w:t>
      </w:r>
      <w:r>
        <w:rPr>
          <w:rFonts w:ascii="標楷體" w:eastAsia="標楷體" w:hAnsi="標楷體" w:hint="eastAsia"/>
          <w:szCs w:val="24"/>
        </w:rPr>
        <w:t>以利停課不停學</w:t>
      </w:r>
      <w:r w:rsidRPr="00CB5020">
        <w:rPr>
          <w:rFonts w:ascii="標楷體" w:eastAsia="標楷體" w:hAnsi="標楷體" w:hint="eastAsia"/>
          <w:szCs w:val="24"/>
        </w:rPr>
        <w:t>。</w:t>
      </w:r>
    </w:p>
    <w:p w:rsidR="00343D71" w:rsidRPr="00311F32" w:rsidRDefault="00FC507A" w:rsidP="00574CB8">
      <w:pPr>
        <w:pStyle w:val="a3"/>
        <w:numPr>
          <w:ilvl w:val="0"/>
          <w:numId w:val="8"/>
        </w:numPr>
        <w:ind w:leftChars="0" w:left="993" w:hanging="567"/>
        <w:jc w:val="both"/>
        <w:rPr>
          <w:rFonts w:ascii="標楷體" w:eastAsia="標楷體" w:hAnsi="標楷體"/>
          <w:szCs w:val="24"/>
        </w:rPr>
      </w:pPr>
      <w:r>
        <w:rPr>
          <w:rFonts w:ascii="標楷體" w:eastAsia="標楷體" w:hAnsi="標楷體" w:hint="eastAsia"/>
          <w:szCs w:val="24"/>
        </w:rPr>
        <w:t>線上教學準備</w:t>
      </w:r>
      <w:r w:rsidR="00343D71" w:rsidRPr="00311F32">
        <w:rPr>
          <w:rFonts w:ascii="標楷體" w:eastAsia="標楷體" w:hAnsi="標楷體" w:hint="eastAsia"/>
          <w:szCs w:val="24"/>
        </w:rPr>
        <w:t>：</w:t>
      </w:r>
    </w:p>
    <w:p w:rsidR="001C2380" w:rsidRPr="00FC507A" w:rsidRDefault="00574CB8" w:rsidP="00574CB8">
      <w:pPr>
        <w:pStyle w:val="a3"/>
        <w:numPr>
          <w:ilvl w:val="0"/>
          <w:numId w:val="10"/>
        </w:numPr>
        <w:ind w:leftChars="0" w:left="1418" w:hanging="567"/>
        <w:jc w:val="both"/>
        <w:rPr>
          <w:rFonts w:ascii="標楷體" w:eastAsia="標楷體" w:hAnsi="標楷體"/>
          <w:color w:val="000000" w:themeColor="text1"/>
          <w:szCs w:val="24"/>
        </w:rPr>
      </w:pPr>
      <w:r w:rsidRPr="00FC507A">
        <w:rPr>
          <w:rFonts w:ascii="標楷體" w:eastAsia="標楷體" w:hAnsi="標楷體" w:hint="eastAsia"/>
          <w:color w:val="000000" w:themeColor="text1"/>
          <w:szCs w:val="24"/>
        </w:rPr>
        <w:t>盤點及備妥校內所需資訊設備</w:t>
      </w:r>
      <w:r w:rsidR="001C2380" w:rsidRPr="00FC507A">
        <w:rPr>
          <w:rFonts w:ascii="新細明體" w:eastAsia="新細明體" w:hAnsi="新細明體" w:hint="eastAsia"/>
          <w:color w:val="000000" w:themeColor="text1"/>
          <w:szCs w:val="24"/>
        </w:rPr>
        <w:t>，</w:t>
      </w:r>
      <w:r w:rsidR="001C2380" w:rsidRPr="00FC507A">
        <w:rPr>
          <w:rFonts w:ascii="標楷體" w:eastAsia="標楷體" w:hAnsi="標楷體" w:hint="eastAsia"/>
          <w:color w:val="000000" w:themeColor="text1"/>
          <w:szCs w:val="24"/>
        </w:rPr>
        <w:t>掌握學生居家使用資訊設備及網路情形。</w:t>
      </w:r>
    </w:p>
    <w:p w:rsidR="00CB5020" w:rsidRPr="00CB5020" w:rsidRDefault="00CB5020" w:rsidP="00CB5020">
      <w:pPr>
        <w:pStyle w:val="a3"/>
        <w:numPr>
          <w:ilvl w:val="0"/>
          <w:numId w:val="10"/>
        </w:numPr>
        <w:ind w:leftChars="0" w:left="1418" w:hanging="567"/>
        <w:jc w:val="both"/>
        <w:rPr>
          <w:rFonts w:ascii="標楷體" w:eastAsia="標楷體" w:hAnsi="標楷體"/>
          <w:color w:val="000000" w:themeColor="text1"/>
          <w:szCs w:val="24"/>
        </w:rPr>
      </w:pPr>
      <w:r>
        <w:rPr>
          <w:rFonts w:ascii="標楷體" w:eastAsia="標楷體" w:hAnsi="標楷體" w:hint="eastAsia"/>
          <w:szCs w:val="24"/>
        </w:rPr>
        <w:t>各班導師成立班級聯絡群組，以利停課期間可進行學生聯繫與關懷。</w:t>
      </w:r>
    </w:p>
    <w:p w:rsidR="00AF4FE3" w:rsidRPr="00567829" w:rsidRDefault="00FC507A" w:rsidP="00574CB8">
      <w:pPr>
        <w:pStyle w:val="a3"/>
        <w:numPr>
          <w:ilvl w:val="0"/>
          <w:numId w:val="10"/>
        </w:numPr>
        <w:ind w:leftChars="0" w:left="1418" w:hanging="567"/>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擇定使用具備紀錄師生教學及學習歷程之線上教學平臺為googleclassroom、因材網、</w:t>
      </w:r>
      <w:r w:rsidR="00B1771C">
        <w:rPr>
          <w:rFonts w:ascii="標楷體" w:eastAsia="標楷體" w:hAnsi="標楷體" w:hint="eastAsia"/>
          <w:color w:val="000000" w:themeColor="text1"/>
          <w:szCs w:val="24"/>
        </w:rPr>
        <w:t>線上會議</w:t>
      </w:r>
      <w:r w:rsidR="001C3938">
        <w:rPr>
          <w:rFonts w:ascii="標楷體" w:eastAsia="標楷體" w:hAnsi="標楷體" w:hint="eastAsia"/>
          <w:color w:val="000000" w:themeColor="text1"/>
          <w:szCs w:val="24"/>
        </w:rPr>
        <w:t>或其他可記錄同步線上教學軟體</w:t>
      </w:r>
      <w:r w:rsidRPr="00567829">
        <w:rPr>
          <w:rFonts w:ascii="標楷體" w:eastAsia="標楷體" w:hAnsi="標楷體" w:hint="eastAsia"/>
          <w:color w:val="000000" w:themeColor="text1"/>
          <w:szCs w:val="24"/>
        </w:rPr>
        <w:t>。</w:t>
      </w:r>
    </w:p>
    <w:p w:rsidR="00FC507A" w:rsidRDefault="00FC507A" w:rsidP="00574CB8">
      <w:pPr>
        <w:pStyle w:val="a3"/>
        <w:numPr>
          <w:ilvl w:val="0"/>
          <w:numId w:val="10"/>
        </w:numPr>
        <w:ind w:leftChars="0" w:left="1418" w:hanging="567"/>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教務處運用導師時間、領域時間、校內研習方式，協助學校教師實施線上課</w:t>
      </w:r>
      <w:r w:rsidRPr="00311F32">
        <w:rPr>
          <w:rFonts w:ascii="標楷體" w:eastAsia="標楷體" w:hAnsi="標楷體" w:hint="eastAsia"/>
          <w:color w:val="000000" w:themeColor="text1"/>
          <w:szCs w:val="24"/>
        </w:rPr>
        <w:t>程所需資訊與流程說明，並辦理研習協助教師熟悉線上學習平台教學資源工具使用</w:t>
      </w:r>
      <w:r>
        <w:rPr>
          <w:rFonts w:ascii="標楷體" w:eastAsia="標楷體" w:hAnsi="標楷體" w:hint="eastAsia"/>
          <w:color w:val="000000" w:themeColor="text1"/>
          <w:szCs w:val="24"/>
        </w:rPr>
        <w:t>。</w:t>
      </w:r>
    </w:p>
    <w:p w:rsidR="00207F39" w:rsidRDefault="00FC507A" w:rsidP="00207F39">
      <w:pPr>
        <w:pStyle w:val="a3"/>
        <w:numPr>
          <w:ilvl w:val="0"/>
          <w:numId w:val="10"/>
        </w:numPr>
        <w:ind w:leftChars="0" w:left="1418" w:hanging="567"/>
        <w:rPr>
          <w:rFonts w:ascii="標楷體" w:eastAsia="標楷體" w:hAnsi="標楷體"/>
          <w:color w:val="000000" w:themeColor="text1"/>
          <w:szCs w:val="24"/>
        </w:rPr>
      </w:pPr>
      <w:r>
        <w:rPr>
          <w:rFonts w:ascii="標楷體" w:eastAsia="標楷體" w:hAnsi="標楷體" w:hint="eastAsia"/>
          <w:color w:val="000000" w:themeColor="text1"/>
          <w:szCs w:val="24"/>
        </w:rPr>
        <w:t>訂於</w:t>
      </w:r>
      <w:r w:rsidR="00884C48">
        <w:rPr>
          <w:rFonts w:ascii="標楷體" w:eastAsia="標楷體" w:hAnsi="標楷體" w:hint="eastAsia"/>
          <w:color w:val="000000" w:themeColor="text1"/>
          <w:szCs w:val="24"/>
        </w:rPr>
        <w:t>110</w:t>
      </w:r>
      <w:r w:rsidR="00567829">
        <w:rPr>
          <w:rFonts w:ascii="標楷體" w:eastAsia="標楷體" w:hAnsi="標楷體" w:hint="eastAsia"/>
          <w:color w:val="000000" w:themeColor="text1"/>
          <w:szCs w:val="24"/>
        </w:rPr>
        <w:t>年</w:t>
      </w:r>
      <w:r w:rsidR="00884C48">
        <w:rPr>
          <w:rFonts w:ascii="標楷體" w:eastAsia="標楷體" w:hAnsi="標楷體" w:hint="eastAsia"/>
          <w:color w:val="000000" w:themeColor="text1"/>
          <w:szCs w:val="24"/>
        </w:rPr>
        <w:t>5</w:t>
      </w:r>
      <w:r w:rsidR="00CB5020">
        <w:rPr>
          <w:rFonts w:ascii="標楷體" w:eastAsia="標楷體" w:hAnsi="標楷體" w:hint="eastAsia"/>
          <w:color w:val="000000" w:themeColor="text1"/>
          <w:szCs w:val="24"/>
        </w:rPr>
        <w:t>月</w:t>
      </w:r>
      <w:r w:rsidR="00884C48">
        <w:rPr>
          <w:rFonts w:ascii="標楷體" w:eastAsia="標楷體" w:hAnsi="標楷體" w:hint="eastAsia"/>
          <w:color w:val="000000" w:themeColor="text1"/>
          <w:szCs w:val="24"/>
        </w:rPr>
        <w:t>19</w:t>
      </w:r>
      <w:r w:rsidR="00CB5020">
        <w:rPr>
          <w:rFonts w:ascii="標楷體" w:eastAsia="標楷體" w:hAnsi="標楷體" w:hint="eastAsia"/>
          <w:color w:val="000000" w:themeColor="text1"/>
          <w:szCs w:val="24"/>
        </w:rPr>
        <w:t>日</w:t>
      </w:r>
      <w:r>
        <w:rPr>
          <w:rFonts w:ascii="標楷體" w:eastAsia="標楷體" w:hAnsi="標楷體" w:hint="eastAsia"/>
          <w:color w:val="000000" w:themeColor="text1"/>
          <w:szCs w:val="24"/>
        </w:rPr>
        <w:t>（</w:t>
      </w:r>
      <w:r w:rsidR="00884C48">
        <w:rPr>
          <w:rFonts w:ascii="標楷體" w:eastAsia="標楷體" w:hAnsi="標楷體" w:hint="eastAsia"/>
          <w:color w:val="000000" w:themeColor="text1"/>
          <w:szCs w:val="24"/>
        </w:rPr>
        <w:t>三</w:t>
      </w:r>
      <w:r>
        <w:rPr>
          <w:rFonts w:ascii="標楷體" w:eastAsia="標楷體" w:hAnsi="標楷體" w:hint="eastAsia"/>
          <w:color w:val="000000" w:themeColor="text1"/>
          <w:szCs w:val="24"/>
        </w:rPr>
        <w:t>）</w:t>
      </w:r>
      <w:r w:rsidR="00884C48">
        <w:rPr>
          <w:rFonts w:ascii="標楷體" w:eastAsia="標楷體" w:hAnsi="標楷體" w:hint="eastAsia"/>
          <w:color w:val="000000" w:themeColor="text1"/>
          <w:szCs w:val="24"/>
        </w:rPr>
        <w:t>及110年5月21(五)由早自修由本校科技中心協助</w:t>
      </w:r>
      <w:r>
        <w:rPr>
          <w:rFonts w:ascii="標楷體" w:eastAsia="標楷體" w:hAnsi="標楷體" w:hint="eastAsia"/>
          <w:color w:val="000000" w:themeColor="text1"/>
          <w:szCs w:val="24"/>
        </w:rPr>
        <w:t>各年級進行線上教學演練</w:t>
      </w:r>
      <w:r w:rsidR="00CB5020">
        <w:rPr>
          <w:rFonts w:ascii="標楷體" w:eastAsia="標楷體" w:hAnsi="標楷體" w:hint="eastAsia"/>
          <w:color w:val="000000" w:themeColor="text1"/>
          <w:szCs w:val="24"/>
        </w:rPr>
        <w:t>，</w:t>
      </w:r>
      <w:r w:rsidR="00884C48">
        <w:rPr>
          <w:rFonts w:ascii="標楷體" w:eastAsia="標楷體" w:hAnsi="標楷體" w:hint="eastAsia"/>
          <w:color w:val="000000" w:themeColor="text1"/>
          <w:szCs w:val="24"/>
        </w:rPr>
        <w:t>指導本校師生熟悉線上教學流程。並於110年5月21日(五)放學前，由各班導師及任課教師協助學生再進行線上教學演練。</w:t>
      </w:r>
      <w:r w:rsidR="00CB5020">
        <w:rPr>
          <w:rFonts w:ascii="標楷體" w:eastAsia="標楷體" w:hAnsi="標楷體" w:hint="eastAsia"/>
          <w:color w:val="000000" w:themeColor="text1"/>
          <w:szCs w:val="24"/>
        </w:rPr>
        <w:t>依據縣府建議實施流程如下：</w:t>
      </w:r>
    </w:p>
    <w:p w:rsidR="00CB5020" w:rsidRDefault="00CB5020" w:rsidP="00207F39">
      <w:pPr>
        <w:pStyle w:val="a3"/>
        <w:numPr>
          <w:ilvl w:val="0"/>
          <w:numId w:val="34"/>
        </w:numPr>
        <w:ind w:leftChars="0"/>
        <w:rPr>
          <w:rFonts w:ascii="標楷體" w:eastAsia="標楷體" w:hAnsi="標楷體"/>
          <w:color w:val="000000" w:themeColor="text1"/>
          <w:szCs w:val="24"/>
        </w:rPr>
      </w:pPr>
      <w:r w:rsidRPr="00207F39">
        <w:rPr>
          <w:rFonts w:ascii="標楷體" w:eastAsia="標楷體" w:hAnsi="標楷體" w:hint="eastAsia"/>
          <w:color w:val="000000" w:themeColor="text1"/>
          <w:szCs w:val="24"/>
        </w:rPr>
        <w:t>演練線上直播班級，其該堂課教師於電腦教室進行線上開課；該班學生於教室進行聽課，前一節課由學校編配之人員配送該班</w:t>
      </w:r>
      <w:r w:rsidRPr="00207F39">
        <w:rPr>
          <w:rFonts w:ascii="標楷體" w:eastAsia="標楷體" w:hAnsi="標楷體" w:hint="eastAsia"/>
          <w:szCs w:val="24"/>
        </w:rPr>
        <w:t>平板載具</w:t>
      </w:r>
      <w:r w:rsidRPr="00207F39">
        <w:rPr>
          <w:rFonts w:ascii="標楷體" w:eastAsia="標楷體" w:hAnsi="標楷體" w:hint="eastAsia"/>
          <w:color w:val="000000" w:themeColor="text1"/>
          <w:szCs w:val="24"/>
        </w:rPr>
        <w:t>，並指派一名教師到教室維護學生安全。</w:t>
      </w:r>
    </w:p>
    <w:p w:rsidR="00CB5020" w:rsidRPr="00207F39" w:rsidRDefault="00207F39" w:rsidP="00207F39">
      <w:pPr>
        <w:pStyle w:val="a3"/>
        <w:numPr>
          <w:ilvl w:val="0"/>
          <w:numId w:val="3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演練線上自主學習班級，演練教師</w:t>
      </w:r>
      <w:r w:rsidR="00CB5020" w:rsidRPr="00207F39">
        <w:rPr>
          <w:rFonts w:ascii="標楷體" w:eastAsia="標楷體" w:hAnsi="標楷體" w:hint="eastAsia"/>
          <w:color w:val="000000" w:themeColor="text1"/>
          <w:szCs w:val="24"/>
        </w:rPr>
        <w:t>事前規劃各年級一堂課程(事先錄製或因材網等影片)，並</w:t>
      </w:r>
      <w:r w:rsidR="00A07A73" w:rsidRPr="00207F39">
        <w:rPr>
          <w:rFonts w:ascii="標楷體" w:eastAsia="標楷體" w:hAnsi="標楷體" w:hint="eastAsia"/>
          <w:color w:val="000000" w:themeColor="text1"/>
          <w:szCs w:val="24"/>
        </w:rPr>
        <w:t>事先請學生準備好可使用之載具及網路</w:t>
      </w:r>
      <w:r w:rsidR="00CB5020" w:rsidRPr="00207F39">
        <w:rPr>
          <w:rFonts w:ascii="標楷體" w:eastAsia="標楷體" w:hAnsi="標楷體" w:hint="eastAsia"/>
          <w:color w:val="000000" w:themeColor="text1"/>
          <w:szCs w:val="24"/>
        </w:rPr>
        <w:t>，該班學生於教室進行聽課，教師於教室紀錄學生學習狀況。</w:t>
      </w:r>
    </w:p>
    <w:p w:rsidR="00621844" w:rsidRPr="00311F32" w:rsidRDefault="00820C05" w:rsidP="00574CB8">
      <w:pPr>
        <w:pStyle w:val="a3"/>
        <w:numPr>
          <w:ilvl w:val="0"/>
          <w:numId w:val="4"/>
        </w:numPr>
        <w:ind w:leftChars="0" w:left="567" w:hanging="567"/>
        <w:jc w:val="both"/>
        <w:rPr>
          <w:rFonts w:ascii="標楷體" w:eastAsia="標楷體" w:hAnsi="標楷體"/>
          <w:b/>
          <w:color w:val="000000" w:themeColor="text1"/>
          <w:sz w:val="28"/>
          <w:szCs w:val="28"/>
        </w:rPr>
      </w:pPr>
      <w:r w:rsidRPr="00311F32">
        <w:rPr>
          <w:rFonts w:ascii="標楷體" w:eastAsia="標楷體" w:hAnsi="標楷體" w:cs="Arial" w:hint="eastAsia"/>
          <w:b/>
          <w:color w:val="000000" w:themeColor="text1"/>
          <w:sz w:val="28"/>
          <w:szCs w:val="28"/>
        </w:rPr>
        <w:t>停課、復課及</w:t>
      </w:r>
      <w:r w:rsidR="00621844" w:rsidRPr="00311F32">
        <w:rPr>
          <w:rFonts w:ascii="標楷體" w:eastAsia="標楷體" w:hAnsi="標楷體" w:hint="eastAsia"/>
          <w:b/>
          <w:color w:val="000000" w:themeColor="text1"/>
          <w:sz w:val="28"/>
          <w:szCs w:val="28"/>
        </w:rPr>
        <w:t>補課</w:t>
      </w:r>
      <w:r w:rsidRPr="00311F32">
        <w:rPr>
          <w:rFonts w:ascii="標楷體" w:eastAsia="標楷體" w:hAnsi="標楷體" w:hint="eastAsia"/>
          <w:b/>
          <w:color w:val="000000" w:themeColor="text1"/>
          <w:sz w:val="28"/>
          <w:szCs w:val="28"/>
        </w:rPr>
        <w:t>措施</w:t>
      </w:r>
    </w:p>
    <w:p w:rsidR="00E637B9" w:rsidRPr="00E637B9" w:rsidRDefault="00034C36" w:rsidP="00E637B9">
      <w:pPr>
        <w:pStyle w:val="a3"/>
        <w:numPr>
          <w:ilvl w:val="0"/>
          <w:numId w:val="14"/>
        </w:numPr>
        <w:ind w:leftChars="0" w:left="993" w:hanging="567"/>
        <w:jc w:val="both"/>
        <w:rPr>
          <w:rFonts w:ascii="標楷體" w:eastAsia="標楷體" w:hAnsi="標楷體"/>
          <w:color w:val="000000" w:themeColor="text1"/>
          <w:szCs w:val="24"/>
        </w:rPr>
      </w:pPr>
      <w:r w:rsidRPr="00567829">
        <w:rPr>
          <w:rFonts w:ascii="標楷體" w:eastAsia="標楷體" w:hAnsi="標楷體"/>
          <w:sz w:val="23"/>
          <w:szCs w:val="23"/>
        </w:rPr>
        <w:t>個別停課時：</w:t>
      </w:r>
    </w:p>
    <w:p w:rsidR="00E637B9" w:rsidRDefault="00A07A73" w:rsidP="00E637B9">
      <w:pPr>
        <w:pStyle w:val="a3"/>
        <w:numPr>
          <w:ilvl w:val="0"/>
          <w:numId w:val="31"/>
        </w:numPr>
        <w:ind w:leftChars="0"/>
        <w:jc w:val="both"/>
        <w:rPr>
          <w:rFonts w:ascii="標楷體" w:eastAsia="標楷體" w:hAnsi="標楷體"/>
          <w:sz w:val="23"/>
          <w:szCs w:val="23"/>
        </w:rPr>
      </w:pPr>
      <w:r w:rsidRPr="00E637B9">
        <w:rPr>
          <w:rFonts w:ascii="標楷體" w:eastAsia="標楷體" w:hAnsi="標楷體"/>
          <w:sz w:val="23"/>
          <w:szCs w:val="23"/>
        </w:rPr>
        <w:t>任課教師利用線上平台，如googleclassroom，上傳課程內容、學習單、指派作業等，供學生在家自主學習。由</w:t>
      </w:r>
      <w:r w:rsidRPr="00E637B9">
        <w:rPr>
          <w:rFonts w:ascii="標楷體" w:eastAsia="標楷體" w:hAnsi="標楷體" w:hint="eastAsia"/>
          <w:sz w:val="23"/>
          <w:szCs w:val="23"/>
        </w:rPr>
        <w:t>導</w:t>
      </w:r>
      <w:r w:rsidRPr="00E637B9">
        <w:rPr>
          <w:rFonts w:ascii="標楷體" w:eastAsia="標楷體" w:hAnsi="標楷體"/>
          <w:sz w:val="23"/>
          <w:szCs w:val="23"/>
        </w:rPr>
        <w:t>師</w:t>
      </w:r>
      <w:r w:rsidRPr="00E637B9">
        <w:rPr>
          <w:rFonts w:ascii="標楷體" w:eastAsia="標楷體" w:hAnsi="標楷體" w:hint="eastAsia"/>
          <w:sz w:val="23"/>
          <w:szCs w:val="23"/>
        </w:rPr>
        <w:t>或班級學生</w:t>
      </w:r>
      <w:r w:rsidRPr="00E637B9">
        <w:rPr>
          <w:rFonts w:ascii="標楷體" w:eastAsia="標楷體" w:hAnsi="標楷體"/>
          <w:sz w:val="23"/>
          <w:szCs w:val="23"/>
        </w:rPr>
        <w:t>協助傳遞訊息給隔離學生。</w:t>
      </w:r>
    </w:p>
    <w:p w:rsidR="00A07A73" w:rsidRPr="00E637B9" w:rsidRDefault="00A07A73" w:rsidP="00E637B9">
      <w:pPr>
        <w:pStyle w:val="a3"/>
        <w:numPr>
          <w:ilvl w:val="0"/>
          <w:numId w:val="31"/>
        </w:numPr>
        <w:ind w:leftChars="0"/>
        <w:jc w:val="both"/>
        <w:rPr>
          <w:rFonts w:ascii="標楷體" w:eastAsia="標楷體" w:hAnsi="標楷體"/>
          <w:color w:val="000000" w:themeColor="text1"/>
          <w:szCs w:val="24"/>
        </w:rPr>
      </w:pPr>
      <w:r w:rsidRPr="00E637B9">
        <w:rPr>
          <w:rFonts w:ascii="標楷體" w:eastAsia="標楷體" w:hAnsi="標楷體"/>
          <w:sz w:val="23"/>
          <w:szCs w:val="23"/>
        </w:rPr>
        <w:t>導師透過電話或Line關懷學生在家健康及學習狀況，提供必要的諮詢及協助。</w:t>
      </w:r>
    </w:p>
    <w:p w:rsidR="00567829" w:rsidRPr="00567829" w:rsidRDefault="00A07A73" w:rsidP="00567829">
      <w:pPr>
        <w:pStyle w:val="a3"/>
        <w:numPr>
          <w:ilvl w:val="0"/>
          <w:numId w:val="14"/>
        </w:numPr>
        <w:ind w:leftChars="0" w:left="993" w:hanging="567"/>
        <w:jc w:val="both"/>
        <w:rPr>
          <w:rFonts w:ascii="標楷體" w:eastAsia="標楷體" w:hAnsi="標楷體"/>
          <w:color w:val="000000" w:themeColor="text1"/>
          <w:szCs w:val="24"/>
        </w:rPr>
      </w:pPr>
      <w:r w:rsidRPr="00567829">
        <w:rPr>
          <w:rFonts w:ascii="標楷體" w:eastAsia="標楷體" w:hAnsi="標楷體"/>
          <w:sz w:val="23"/>
          <w:szCs w:val="23"/>
        </w:rPr>
        <w:t>班級停課時：</w:t>
      </w:r>
    </w:p>
    <w:p w:rsidR="00A07A73" w:rsidRDefault="00A07A73" w:rsidP="00567829">
      <w:pPr>
        <w:pStyle w:val="a3"/>
        <w:numPr>
          <w:ilvl w:val="0"/>
          <w:numId w:val="30"/>
        </w:numPr>
        <w:ind w:leftChars="0"/>
        <w:jc w:val="both"/>
        <w:rPr>
          <w:rFonts w:ascii="標楷體" w:eastAsia="標楷體" w:hAnsi="標楷體"/>
          <w:sz w:val="23"/>
          <w:szCs w:val="23"/>
        </w:rPr>
      </w:pPr>
      <w:r w:rsidRPr="00567829">
        <w:rPr>
          <w:rFonts w:ascii="標楷體" w:eastAsia="標楷體" w:hAnsi="標楷體"/>
          <w:sz w:val="23"/>
          <w:szCs w:val="23"/>
        </w:rPr>
        <w:t>停課期間由任課教師提供數位教材檔案、課程預習進度通知表(如ppt、word、pdf檔等媒體)、書面資料及試卷掃描檔資料，上傳平台如googleclassroom、FB等，以供學生在家線上學習。</w:t>
      </w:r>
    </w:p>
    <w:p w:rsidR="00A07A73" w:rsidRPr="00567829" w:rsidRDefault="00A07A73" w:rsidP="00567829">
      <w:pPr>
        <w:pStyle w:val="a3"/>
        <w:numPr>
          <w:ilvl w:val="0"/>
          <w:numId w:val="30"/>
        </w:numPr>
        <w:ind w:leftChars="0"/>
        <w:jc w:val="both"/>
        <w:rPr>
          <w:rFonts w:ascii="標楷體" w:eastAsia="標楷體" w:hAnsi="標楷體"/>
          <w:color w:val="000000" w:themeColor="text1"/>
          <w:szCs w:val="24"/>
        </w:rPr>
      </w:pPr>
      <w:r w:rsidRPr="00567829">
        <w:rPr>
          <w:rFonts w:ascii="標楷體" w:eastAsia="標楷體" w:hAnsi="標楷體"/>
          <w:sz w:val="23"/>
          <w:szCs w:val="23"/>
        </w:rPr>
        <w:t>導師透過班級群組關懷鼓勵並提供必要的諮詢協助。</w:t>
      </w:r>
    </w:p>
    <w:p w:rsidR="00A07A73" w:rsidRPr="00567829" w:rsidRDefault="00A07A73" w:rsidP="00A07A73">
      <w:pPr>
        <w:pStyle w:val="a3"/>
        <w:numPr>
          <w:ilvl w:val="0"/>
          <w:numId w:val="14"/>
        </w:numPr>
        <w:ind w:leftChars="0" w:left="993" w:hanging="567"/>
        <w:jc w:val="both"/>
        <w:rPr>
          <w:rFonts w:ascii="標楷體" w:eastAsia="標楷體" w:hAnsi="標楷體"/>
          <w:color w:val="000000" w:themeColor="text1"/>
          <w:szCs w:val="24"/>
        </w:rPr>
      </w:pPr>
      <w:r w:rsidRPr="00567829">
        <w:rPr>
          <w:rFonts w:ascii="標楷體" w:eastAsia="標楷體" w:hAnsi="標楷體"/>
          <w:sz w:val="23"/>
          <w:szCs w:val="23"/>
        </w:rPr>
        <w:t>全校停課時：啟動全面線上學習。教師提供線上教室代碼或連結，供行政端督導虛擬課堂的實施，評估實體補課時數。</w:t>
      </w:r>
    </w:p>
    <w:p w:rsidR="00A07A73" w:rsidRPr="00E637B9" w:rsidRDefault="00A07A73" w:rsidP="00A07A73">
      <w:pPr>
        <w:pStyle w:val="a3"/>
        <w:numPr>
          <w:ilvl w:val="0"/>
          <w:numId w:val="14"/>
        </w:numPr>
        <w:ind w:leftChars="0" w:left="993" w:hanging="567"/>
        <w:jc w:val="both"/>
        <w:rPr>
          <w:rFonts w:ascii="標楷體" w:eastAsia="標楷體" w:hAnsi="標楷體"/>
          <w:color w:val="000000" w:themeColor="text1"/>
          <w:szCs w:val="24"/>
        </w:rPr>
      </w:pPr>
      <w:r w:rsidRPr="00567829">
        <w:rPr>
          <w:rFonts w:ascii="標楷體" w:eastAsia="標楷體" w:hAnsi="標楷體"/>
          <w:sz w:val="23"/>
          <w:szCs w:val="23"/>
        </w:rPr>
        <w:t>全國停課時：</w:t>
      </w:r>
      <w:r w:rsidRPr="00567829">
        <w:rPr>
          <w:rFonts w:ascii="標楷體" w:eastAsia="標楷體" w:hAnsi="標楷體" w:hint="eastAsia"/>
          <w:sz w:val="23"/>
          <w:szCs w:val="23"/>
        </w:rPr>
        <w:t>依</w:t>
      </w:r>
      <w:r w:rsidRPr="00567829">
        <w:rPr>
          <w:rFonts w:ascii="標楷體" w:eastAsia="標楷體" w:hAnsi="標楷體"/>
          <w:sz w:val="23"/>
          <w:szCs w:val="23"/>
        </w:rPr>
        <w:t>教育部主導學生學習相關措施，本校配合利用學校網路公告、傳遞相關補課資訊。</w:t>
      </w:r>
    </w:p>
    <w:p w:rsidR="00E637B9" w:rsidRPr="00E637B9" w:rsidRDefault="00034C36" w:rsidP="00E637B9">
      <w:pPr>
        <w:pStyle w:val="a3"/>
        <w:numPr>
          <w:ilvl w:val="0"/>
          <w:numId w:val="14"/>
        </w:numPr>
        <w:ind w:leftChars="0" w:left="993" w:hanging="567"/>
        <w:jc w:val="both"/>
        <w:rPr>
          <w:rFonts w:ascii="標楷體" w:eastAsia="標楷體" w:hAnsi="標楷體"/>
          <w:color w:val="000000" w:themeColor="text1"/>
          <w:szCs w:val="24"/>
        </w:rPr>
      </w:pPr>
      <w:r w:rsidRPr="00E637B9">
        <w:rPr>
          <w:rFonts w:ascii="標楷體" w:eastAsia="標楷體" w:hAnsi="標楷體"/>
          <w:sz w:val="23"/>
          <w:szCs w:val="23"/>
        </w:rPr>
        <w:t>全校停課補課措施：</w:t>
      </w:r>
    </w:p>
    <w:p w:rsidR="00034C36" w:rsidRDefault="00034C36" w:rsidP="00E637B9">
      <w:pPr>
        <w:pStyle w:val="a3"/>
        <w:numPr>
          <w:ilvl w:val="0"/>
          <w:numId w:val="32"/>
        </w:numPr>
        <w:ind w:leftChars="0"/>
        <w:jc w:val="both"/>
        <w:rPr>
          <w:rFonts w:ascii="標楷體" w:eastAsia="標楷體" w:hAnsi="標楷體"/>
          <w:sz w:val="23"/>
          <w:szCs w:val="23"/>
        </w:rPr>
      </w:pPr>
      <w:r w:rsidRPr="00E637B9">
        <w:rPr>
          <w:rFonts w:ascii="標楷體" w:eastAsia="標楷體" w:hAnsi="標楷體"/>
          <w:sz w:val="23"/>
          <w:szCs w:val="23"/>
        </w:rPr>
        <w:t>運用學校現有之設備進行線上教學補課。審核通過者得折抵最高八成實體課程時數。</w:t>
      </w:r>
    </w:p>
    <w:p w:rsidR="00E637B9" w:rsidRDefault="00E637B9" w:rsidP="00E637B9">
      <w:pPr>
        <w:pStyle w:val="a3"/>
        <w:numPr>
          <w:ilvl w:val="0"/>
          <w:numId w:val="33"/>
        </w:numPr>
        <w:ind w:leftChars="0"/>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任課教師得提供事前課程或錄影，請學生在線上上課，並輔以指定觀看線上教學影片章節，派送課前預習、課後複習材料。</w:t>
      </w:r>
    </w:p>
    <w:p w:rsidR="00E637B9" w:rsidRPr="00E637B9" w:rsidRDefault="00E637B9" w:rsidP="00E637B9">
      <w:pPr>
        <w:pStyle w:val="a3"/>
        <w:numPr>
          <w:ilvl w:val="0"/>
          <w:numId w:val="33"/>
        </w:numPr>
        <w:ind w:leftChars="0"/>
        <w:jc w:val="both"/>
        <w:rPr>
          <w:rFonts w:ascii="標楷體" w:eastAsia="標楷體" w:hAnsi="標楷體"/>
          <w:sz w:val="23"/>
          <w:szCs w:val="23"/>
        </w:rPr>
      </w:pPr>
      <w:r w:rsidRPr="00567829">
        <w:rPr>
          <w:rFonts w:ascii="標楷體" w:eastAsia="標楷體" w:hAnsi="標楷體" w:hint="eastAsia"/>
          <w:color w:val="000000" w:themeColor="text1"/>
          <w:szCs w:val="24"/>
        </w:rPr>
        <w:t>教師派送教材及評量以線上為原則，並定期於線上給予反饋，批改作業或回應學生問題，查看學生學習情形。</w:t>
      </w:r>
    </w:p>
    <w:p w:rsidR="00E637B9" w:rsidRPr="00E637B9" w:rsidRDefault="00E637B9" w:rsidP="00E637B9">
      <w:pPr>
        <w:pStyle w:val="a3"/>
        <w:numPr>
          <w:ilvl w:val="0"/>
          <w:numId w:val="33"/>
        </w:numPr>
        <w:ind w:leftChars="0"/>
        <w:jc w:val="both"/>
        <w:rPr>
          <w:rFonts w:ascii="標楷體" w:eastAsia="標楷體" w:hAnsi="標楷體"/>
          <w:sz w:val="23"/>
          <w:szCs w:val="23"/>
        </w:rPr>
      </w:pPr>
      <w:r w:rsidRPr="00567829">
        <w:rPr>
          <w:rFonts w:ascii="標楷體" w:eastAsia="標楷體" w:hAnsi="標楷體" w:hint="eastAsia"/>
          <w:color w:val="000000" w:themeColor="text1"/>
          <w:szCs w:val="24"/>
        </w:rPr>
        <w:t>教師除為其規劃居家學習進度及教材外，亦可利用</w:t>
      </w:r>
      <w:r w:rsidRPr="00207F39">
        <w:rPr>
          <w:rFonts w:ascii="標楷體" w:eastAsia="標楷體" w:hAnsi="標楷體" w:hint="eastAsia"/>
          <w:color w:val="000000" w:themeColor="text1"/>
          <w:szCs w:val="24"/>
        </w:rPr>
        <w:t>教育部</w:t>
      </w:r>
      <w:r w:rsidRPr="00207F39">
        <w:rPr>
          <w:rFonts w:ascii="標楷體" w:eastAsia="標楷體" w:hAnsi="標楷體"/>
          <w:color w:val="000000" w:themeColor="text1"/>
          <w:szCs w:val="24"/>
        </w:rPr>
        <w:t>因材網</w:t>
      </w:r>
      <w:r w:rsidRPr="00207F39">
        <w:rPr>
          <w:rFonts w:ascii="標楷體" w:eastAsia="標楷體" w:hAnsi="標楷體" w:hint="eastAsia"/>
          <w:color w:val="000000" w:themeColor="text1"/>
          <w:szCs w:val="24"/>
        </w:rPr>
        <w:t>、出版社(康軒、翰林、南一)自主學習</w:t>
      </w:r>
      <w:r w:rsidRPr="00567829">
        <w:rPr>
          <w:rFonts w:ascii="標楷體" w:eastAsia="標楷體" w:hAnsi="標楷體" w:hint="eastAsia"/>
          <w:color w:val="000000" w:themeColor="text1"/>
          <w:szCs w:val="24"/>
        </w:rPr>
        <w:t>等網站之各教材及教學影片。</w:t>
      </w:r>
    </w:p>
    <w:p w:rsidR="00E637B9" w:rsidRPr="00E637B9" w:rsidRDefault="00E637B9" w:rsidP="00E637B9">
      <w:pPr>
        <w:pStyle w:val="a3"/>
        <w:numPr>
          <w:ilvl w:val="0"/>
          <w:numId w:val="33"/>
        </w:numPr>
        <w:ind w:leftChars="0"/>
        <w:jc w:val="both"/>
        <w:rPr>
          <w:rFonts w:ascii="標楷體" w:eastAsia="標楷體" w:hAnsi="標楷體"/>
          <w:sz w:val="23"/>
          <w:szCs w:val="23"/>
        </w:rPr>
      </w:pPr>
      <w:r w:rsidRPr="00567829">
        <w:rPr>
          <w:rFonts w:ascii="標楷體" w:eastAsia="標楷體" w:hAnsi="標楷體" w:hint="eastAsia"/>
          <w:color w:val="000000" w:themeColor="text1"/>
          <w:szCs w:val="24"/>
        </w:rPr>
        <w:t>教師派送作業應能符應並檢核學生完成線上自主學習教材</w:t>
      </w:r>
    </w:p>
    <w:p w:rsidR="00E637B9" w:rsidRDefault="00E637B9" w:rsidP="00E637B9">
      <w:pPr>
        <w:pStyle w:val="a3"/>
        <w:numPr>
          <w:ilvl w:val="0"/>
          <w:numId w:val="33"/>
        </w:numPr>
        <w:ind w:leftChars="0"/>
        <w:jc w:val="both"/>
        <w:rPr>
          <w:rFonts w:ascii="標楷體" w:eastAsia="標楷體" w:hAnsi="標楷體"/>
          <w:sz w:val="23"/>
          <w:szCs w:val="23"/>
        </w:rPr>
      </w:pPr>
      <w:r w:rsidRPr="00567829">
        <w:rPr>
          <w:rFonts w:ascii="標楷體" w:eastAsia="標楷體" w:hAnsi="標楷體" w:hint="eastAsia"/>
          <w:color w:val="000000" w:themeColor="text1"/>
          <w:szCs w:val="24"/>
        </w:rPr>
        <w:t>線上同步補課由任課教師提供即時直播課程，其餘規定如線上自主學習。</w:t>
      </w:r>
    </w:p>
    <w:p w:rsidR="00820C05" w:rsidRDefault="00820C05" w:rsidP="00E637B9">
      <w:pPr>
        <w:pStyle w:val="a3"/>
        <w:numPr>
          <w:ilvl w:val="0"/>
          <w:numId w:val="32"/>
        </w:numPr>
        <w:ind w:leftChars="0"/>
        <w:jc w:val="both"/>
        <w:rPr>
          <w:rFonts w:ascii="標楷體" w:eastAsia="標楷體" w:hAnsi="標楷體"/>
          <w:color w:val="000000" w:themeColor="text1"/>
          <w:szCs w:val="24"/>
        </w:rPr>
      </w:pPr>
      <w:r w:rsidRPr="00E637B9">
        <w:rPr>
          <w:rFonts w:ascii="標楷體" w:eastAsia="標楷體" w:hAnsi="標楷體" w:hint="eastAsia"/>
          <w:color w:val="000000" w:themeColor="text1"/>
          <w:szCs w:val="24"/>
        </w:rPr>
        <w:t>由教務處邀集相關處室、任課教師、班級家長代表等召開</w:t>
      </w:r>
      <w:r w:rsidRPr="00E637B9">
        <w:rPr>
          <w:rFonts w:ascii="標楷體" w:eastAsia="標楷體" w:hAnsi="標楷體"/>
          <w:color w:val="000000" w:themeColor="text1"/>
          <w:szCs w:val="24"/>
        </w:rPr>
        <w:t>(</w:t>
      </w:r>
      <w:r w:rsidRPr="00E637B9">
        <w:rPr>
          <w:rFonts w:ascii="標楷體" w:eastAsia="標楷體" w:hAnsi="標楷體" w:hint="eastAsia"/>
          <w:color w:val="000000" w:themeColor="text1"/>
          <w:szCs w:val="24"/>
        </w:rPr>
        <w:t>線上</w:t>
      </w:r>
      <w:r w:rsidRPr="00E637B9">
        <w:rPr>
          <w:rFonts w:ascii="標楷體" w:eastAsia="標楷體" w:hAnsi="標楷體"/>
          <w:color w:val="000000" w:themeColor="text1"/>
          <w:szCs w:val="24"/>
        </w:rPr>
        <w:t>)</w:t>
      </w:r>
      <w:r w:rsidRPr="00E637B9">
        <w:rPr>
          <w:rFonts w:ascii="標楷體" w:eastAsia="標楷體" w:hAnsi="標楷體" w:hint="eastAsia"/>
          <w:color w:val="000000" w:themeColor="text1"/>
          <w:szCs w:val="24"/>
        </w:rPr>
        <w:t>會議，於停課後立即完成課程補課計畫，應包含全部停課期間之領域</w:t>
      </w:r>
      <w:r w:rsidRPr="00E637B9">
        <w:rPr>
          <w:rFonts w:ascii="標楷體" w:eastAsia="標楷體" w:hAnsi="標楷體"/>
          <w:color w:val="000000" w:themeColor="text1"/>
          <w:szCs w:val="24"/>
        </w:rPr>
        <w:t>/</w:t>
      </w:r>
      <w:r w:rsidRPr="00E637B9">
        <w:rPr>
          <w:rFonts w:ascii="標楷體" w:eastAsia="標楷體" w:hAnsi="標楷體" w:hint="eastAsia"/>
          <w:color w:val="000000" w:themeColor="text1"/>
          <w:szCs w:val="24"/>
        </w:rPr>
        <w:t>科目及課程進度、評量方式等，並公告家長及學生周知。</w:t>
      </w:r>
    </w:p>
    <w:p w:rsidR="00820C05" w:rsidRPr="00E637B9" w:rsidRDefault="00820C05" w:rsidP="00E637B9">
      <w:pPr>
        <w:pStyle w:val="a3"/>
        <w:numPr>
          <w:ilvl w:val="0"/>
          <w:numId w:val="32"/>
        </w:numPr>
        <w:ind w:leftChars="0"/>
        <w:jc w:val="both"/>
        <w:rPr>
          <w:rFonts w:ascii="標楷體" w:eastAsia="標楷體" w:hAnsi="標楷體"/>
          <w:color w:val="000000" w:themeColor="text1"/>
          <w:szCs w:val="24"/>
        </w:rPr>
      </w:pPr>
      <w:r w:rsidRPr="00E637B9">
        <w:rPr>
          <w:rFonts w:ascii="標楷體" w:eastAsia="標楷體" w:hAnsi="標楷體" w:hint="eastAsia"/>
          <w:color w:val="000000" w:themeColor="text1"/>
          <w:szCs w:val="24"/>
        </w:rPr>
        <w:t>教師於停課後應進行復課準備工作，設計停課期間學生學習計畫及調整教學進度。</w:t>
      </w:r>
    </w:p>
    <w:p w:rsidR="00820C05" w:rsidRPr="00567829" w:rsidRDefault="00820C05" w:rsidP="00574CB8">
      <w:pPr>
        <w:pStyle w:val="a3"/>
        <w:numPr>
          <w:ilvl w:val="0"/>
          <w:numId w:val="14"/>
        </w:numPr>
        <w:ind w:leftChars="0" w:left="993" w:hanging="567"/>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復課、補課規劃：</w:t>
      </w:r>
    </w:p>
    <w:p w:rsidR="00820C05" w:rsidRPr="00240FAE" w:rsidRDefault="00820C05" w:rsidP="00574CB8">
      <w:pPr>
        <w:pStyle w:val="a3"/>
        <w:numPr>
          <w:ilvl w:val="0"/>
          <w:numId w:val="7"/>
        </w:numPr>
        <w:ind w:leftChars="0" w:left="1418"/>
        <w:jc w:val="both"/>
        <w:rPr>
          <w:rFonts w:ascii="標楷體" w:eastAsia="標楷體" w:hAnsi="標楷體"/>
          <w:color w:val="000000" w:themeColor="text1"/>
          <w:szCs w:val="24"/>
        </w:rPr>
      </w:pPr>
      <w:r w:rsidRPr="00240FAE">
        <w:rPr>
          <w:rFonts w:ascii="標楷體" w:eastAsia="標楷體" w:hAnsi="標楷體" w:hint="eastAsia"/>
          <w:color w:val="000000" w:themeColor="text1"/>
          <w:szCs w:val="24"/>
        </w:rPr>
        <w:t>本校補課計畫依課程發展委員會決議，</w:t>
      </w:r>
      <w:r w:rsidR="00207F39" w:rsidRPr="00240FAE">
        <w:rPr>
          <w:rFonts w:ascii="標楷體" w:eastAsia="標楷體" w:hAnsi="標楷體" w:hint="eastAsia"/>
          <w:color w:val="000000" w:themeColor="text1"/>
          <w:szCs w:val="24"/>
        </w:rPr>
        <w:t>依據檢核表</w:t>
      </w:r>
      <w:r w:rsidR="00240FAE">
        <w:rPr>
          <w:rFonts w:ascii="標楷體" w:eastAsia="標楷體" w:hAnsi="標楷體" w:hint="eastAsia"/>
          <w:color w:val="000000" w:themeColor="text1"/>
          <w:szCs w:val="24"/>
        </w:rPr>
        <w:t>（附表</w:t>
      </w:r>
      <w:r w:rsidR="00863C7E">
        <w:rPr>
          <w:rFonts w:ascii="標楷體" w:eastAsia="標楷體" w:hAnsi="標楷體" w:hint="eastAsia"/>
          <w:color w:val="000000" w:themeColor="text1"/>
          <w:szCs w:val="24"/>
        </w:rPr>
        <w:t>1</w:t>
      </w:r>
      <w:r w:rsidR="00240FAE">
        <w:rPr>
          <w:rFonts w:ascii="標楷體" w:eastAsia="標楷體" w:hAnsi="標楷體" w:hint="eastAsia"/>
          <w:color w:val="000000" w:themeColor="text1"/>
          <w:szCs w:val="24"/>
        </w:rPr>
        <w:t>）</w:t>
      </w:r>
      <w:r w:rsidR="00207F39" w:rsidRPr="00240FAE">
        <w:rPr>
          <w:rFonts w:ascii="標楷體" w:eastAsia="標楷體" w:hAnsi="標楷體" w:hint="eastAsia"/>
          <w:color w:val="000000" w:themeColor="text1"/>
          <w:szCs w:val="24"/>
        </w:rPr>
        <w:t>完成線上自學及線上教學者</w:t>
      </w:r>
      <w:r w:rsidRPr="00240FAE">
        <w:rPr>
          <w:rFonts w:ascii="標楷體" w:eastAsia="標楷體" w:hAnsi="標楷體" w:hint="eastAsia"/>
          <w:color w:val="000000" w:themeColor="text1"/>
          <w:szCs w:val="24"/>
        </w:rPr>
        <w:t>，</w:t>
      </w:r>
      <w:r w:rsidR="00240FAE">
        <w:rPr>
          <w:rFonts w:ascii="標楷體" w:eastAsia="標楷體" w:hAnsi="標楷體" w:hint="eastAsia"/>
          <w:color w:val="000000" w:themeColor="text1"/>
          <w:szCs w:val="24"/>
        </w:rPr>
        <w:t>最高</w:t>
      </w:r>
      <w:r w:rsidR="00240FAE" w:rsidRPr="00240FAE">
        <w:rPr>
          <w:rFonts w:ascii="標楷體" w:eastAsia="標楷體" w:hAnsi="標楷體" w:hint="eastAsia"/>
          <w:color w:val="000000" w:themeColor="text1"/>
          <w:szCs w:val="24"/>
        </w:rPr>
        <w:t>核予認定完成80%課程，剩餘</w:t>
      </w:r>
      <w:r w:rsidR="00240FAE">
        <w:rPr>
          <w:rFonts w:ascii="標楷體" w:eastAsia="標楷體" w:hAnsi="標楷體" w:hint="eastAsia"/>
          <w:color w:val="000000" w:themeColor="text1"/>
          <w:szCs w:val="24"/>
        </w:rPr>
        <w:t>部份</w:t>
      </w:r>
      <w:r w:rsidR="00240FAE" w:rsidRPr="00240FAE">
        <w:rPr>
          <w:rFonts w:ascii="標楷體" w:eastAsia="標楷體" w:hAnsi="標楷體" w:hint="eastAsia"/>
          <w:color w:val="000000" w:themeColor="text1"/>
          <w:szCs w:val="24"/>
        </w:rPr>
        <w:t>進行實體補課，</w:t>
      </w:r>
      <w:r w:rsidR="00A548E3" w:rsidRPr="00240FAE">
        <w:rPr>
          <w:rFonts w:ascii="標楷體" w:eastAsia="標楷體" w:hAnsi="標楷體" w:hint="eastAsia"/>
          <w:color w:val="000000" w:themeColor="text1"/>
          <w:szCs w:val="24"/>
        </w:rPr>
        <w:t>由教</w:t>
      </w:r>
      <w:r w:rsidR="00A548E3" w:rsidRPr="00240FAE">
        <w:rPr>
          <w:rFonts w:ascii="標楷體" w:eastAsia="標楷體" w:hAnsi="標楷體" w:hint="eastAsia"/>
          <w:color w:val="000000" w:themeColor="text1"/>
          <w:szCs w:val="24"/>
        </w:rPr>
        <w:lastRenderedPageBreak/>
        <w:t>務處</w:t>
      </w:r>
      <w:r w:rsidRPr="00240FAE">
        <w:rPr>
          <w:rFonts w:ascii="標楷體" w:eastAsia="標楷體" w:hAnsi="標楷體" w:hint="eastAsia"/>
          <w:color w:val="000000" w:themeColor="text1"/>
          <w:szCs w:val="24"/>
        </w:rPr>
        <w:t>安排採行之補課方式及補課時間</w:t>
      </w:r>
      <w:r w:rsidR="00A548E3" w:rsidRPr="00240FAE">
        <w:rPr>
          <w:rFonts w:ascii="標楷體" w:eastAsia="標楷體" w:hAnsi="標楷體" w:hint="eastAsia"/>
          <w:color w:val="000000" w:themeColor="text1"/>
          <w:szCs w:val="24"/>
        </w:rPr>
        <w:t>，公告周知</w:t>
      </w:r>
      <w:r w:rsidRPr="00240FAE">
        <w:rPr>
          <w:rFonts w:ascii="標楷體" w:eastAsia="標楷體" w:hAnsi="標楷體" w:hint="eastAsia"/>
          <w:color w:val="000000" w:themeColor="text1"/>
          <w:szCs w:val="24"/>
        </w:rPr>
        <w:t>。</w:t>
      </w:r>
    </w:p>
    <w:p w:rsidR="00C37594" w:rsidRPr="00567829" w:rsidRDefault="00820C05" w:rsidP="00574CB8">
      <w:pPr>
        <w:pStyle w:val="a3"/>
        <w:numPr>
          <w:ilvl w:val="0"/>
          <w:numId w:val="7"/>
        </w:numPr>
        <w:ind w:leftChars="0" w:left="1418"/>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教師補課形式得採實體補課或線上補課</w:t>
      </w:r>
      <w:r w:rsidRPr="00567829">
        <w:rPr>
          <w:rFonts w:ascii="標楷體" w:eastAsia="標楷體" w:hAnsi="標楷體"/>
          <w:color w:val="000000" w:themeColor="text1"/>
          <w:szCs w:val="24"/>
        </w:rPr>
        <w:t>(</w:t>
      </w:r>
      <w:r w:rsidRPr="00567829">
        <w:rPr>
          <w:rFonts w:ascii="標楷體" w:eastAsia="標楷體" w:hAnsi="標楷體" w:hint="eastAsia"/>
          <w:color w:val="000000" w:themeColor="text1"/>
          <w:szCs w:val="24"/>
        </w:rPr>
        <w:t>含自主學習及同步補課</w:t>
      </w:r>
      <w:r w:rsidRPr="00567829">
        <w:rPr>
          <w:rFonts w:ascii="標楷體" w:eastAsia="標楷體" w:hAnsi="標楷體"/>
          <w:color w:val="000000" w:themeColor="text1"/>
          <w:szCs w:val="24"/>
        </w:rPr>
        <w:t>)</w:t>
      </w:r>
      <w:r w:rsidR="00742EB0" w:rsidRPr="00567829">
        <w:rPr>
          <w:rFonts w:ascii="標楷體" w:eastAsia="標楷體" w:hAnsi="標楷體" w:cs="Arial" w:hint="eastAsia"/>
          <w:color w:val="000000" w:themeColor="text1"/>
          <w:kern w:val="0"/>
          <w:szCs w:val="24"/>
        </w:rPr>
        <w:t>，</w:t>
      </w:r>
      <w:r w:rsidRPr="00567829">
        <w:rPr>
          <w:rFonts w:ascii="標楷體" w:eastAsia="標楷體" w:hAnsi="標楷體"/>
          <w:color w:val="000000" w:themeColor="text1"/>
          <w:szCs w:val="24"/>
        </w:rPr>
        <w:t>以實體補課為原則。</w:t>
      </w:r>
      <w:r w:rsidR="00742EB0" w:rsidRPr="00567829">
        <w:rPr>
          <w:rFonts w:ascii="標楷體" w:eastAsia="標楷體" w:hAnsi="標楷體" w:hint="eastAsia"/>
          <w:color w:val="000000" w:themeColor="text1"/>
          <w:szCs w:val="24"/>
        </w:rPr>
        <w:t>本校</w:t>
      </w:r>
      <w:r w:rsidR="00C37594" w:rsidRPr="00567829">
        <w:rPr>
          <w:rFonts w:ascii="標楷體" w:eastAsia="標楷體" w:hAnsi="標楷體" w:hint="eastAsia"/>
          <w:szCs w:val="24"/>
        </w:rPr>
        <w:t>實體補課與</w:t>
      </w:r>
      <w:r w:rsidR="00C37594" w:rsidRPr="00567829">
        <w:rPr>
          <w:rFonts w:ascii="標楷體" w:eastAsia="標楷體" w:hAnsi="標楷體" w:hint="eastAsia"/>
          <w:color w:val="000000" w:themeColor="text1"/>
          <w:szCs w:val="24"/>
        </w:rPr>
        <w:t>線上補課</w:t>
      </w:r>
      <w:r w:rsidRPr="00567829">
        <w:rPr>
          <w:rFonts w:ascii="標楷體" w:eastAsia="標楷體" w:hAnsi="標楷體" w:hint="eastAsia"/>
          <w:color w:val="000000" w:themeColor="text1"/>
          <w:szCs w:val="24"/>
        </w:rPr>
        <w:t>比例</w:t>
      </w:r>
      <w:r w:rsidR="00C37594" w:rsidRPr="00567829">
        <w:rPr>
          <w:rFonts w:ascii="標楷體" w:eastAsia="標楷體" w:hAnsi="標楷體" w:hint="eastAsia"/>
          <w:color w:val="000000" w:themeColor="text1"/>
          <w:szCs w:val="24"/>
        </w:rPr>
        <w:t>規劃</w:t>
      </w:r>
      <w:r w:rsidRPr="00567829">
        <w:rPr>
          <w:rFonts w:ascii="標楷體" w:eastAsia="標楷體" w:hAnsi="標楷體" w:hint="eastAsia"/>
          <w:color w:val="000000" w:themeColor="text1"/>
          <w:szCs w:val="24"/>
        </w:rPr>
        <w:t>如下：</w:t>
      </w:r>
    </w:p>
    <w:tbl>
      <w:tblPr>
        <w:tblStyle w:val="a4"/>
        <w:tblW w:w="0" w:type="auto"/>
        <w:tblInd w:w="1711" w:type="dxa"/>
        <w:tblLook w:val="04A0" w:firstRow="1" w:lastRow="0" w:firstColumn="1" w:lastColumn="0" w:noHBand="0" w:noVBand="1"/>
      </w:tblPr>
      <w:tblGrid>
        <w:gridCol w:w="2201"/>
        <w:gridCol w:w="2150"/>
        <w:gridCol w:w="1763"/>
        <w:gridCol w:w="1747"/>
      </w:tblGrid>
      <w:tr w:rsidR="00610D91" w:rsidRPr="00567829" w:rsidTr="00D068BC">
        <w:trPr>
          <w:trHeight w:val="357"/>
        </w:trPr>
        <w:tc>
          <w:tcPr>
            <w:tcW w:w="2201" w:type="dxa"/>
          </w:tcPr>
          <w:p w:rsidR="00610D91" w:rsidRPr="00567829" w:rsidRDefault="00610D91" w:rsidP="00574CB8">
            <w:pPr>
              <w:pStyle w:val="Default"/>
              <w:jc w:val="center"/>
              <w:rPr>
                <w:rFonts w:hAnsi="標楷體"/>
                <w:sz w:val="23"/>
                <w:szCs w:val="23"/>
              </w:rPr>
            </w:pPr>
            <w:r w:rsidRPr="00567829">
              <w:rPr>
                <w:rFonts w:hAnsi="標楷體" w:hint="eastAsia"/>
                <w:sz w:val="23"/>
                <w:szCs w:val="23"/>
              </w:rPr>
              <w:t>學習階段</w:t>
            </w:r>
          </w:p>
        </w:tc>
        <w:tc>
          <w:tcPr>
            <w:tcW w:w="2150" w:type="dxa"/>
            <w:vAlign w:val="center"/>
          </w:tcPr>
          <w:p w:rsidR="00610D91" w:rsidRPr="00567829" w:rsidRDefault="00610D91" w:rsidP="00574CB8">
            <w:pPr>
              <w:pStyle w:val="Default"/>
              <w:jc w:val="center"/>
              <w:rPr>
                <w:rFonts w:hAnsi="標楷體"/>
                <w:sz w:val="23"/>
                <w:szCs w:val="23"/>
              </w:rPr>
            </w:pPr>
            <w:r w:rsidRPr="00567829">
              <w:rPr>
                <w:rFonts w:hAnsi="標楷體" w:hint="eastAsia"/>
                <w:sz w:val="23"/>
                <w:szCs w:val="23"/>
              </w:rPr>
              <w:t>實體補課</w:t>
            </w:r>
          </w:p>
        </w:tc>
        <w:tc>
          <w:tcPr>
            <w:tcW w:w="1763" w:type="dxa"/>
            <w:vAlign w:val="center"/>
          </w:tcPr>
          <w:p w:rsidR="00610D91" w:rsidRPr="00567829" w:rsidRDefault="00610D91" w:rsidP="00574CB8">
            <w:pPr>
              <w:pStyle w:val="Default"/>
              <w:jc w:val="center"/>
              <w:rPr>
                <w:rFonts w:hAnsi="標楷體"/>
                <w:sz w:val="23"/>
                <w:szCs w:val="23"/>
              </w:rPr>
            </w:pPr>
            <w:r w:rsidRPr="00567829">
              <w:rPr>
                <w:rFonts w:hAnsi="標楷體" w:hint="eastAsia"/>
                <w:sz w:val="23"/>
                <w:szCs w:val="23"/>
              </w:rPr>
              <w:t>線上自主學習</w:t>
            </w:r>
          </w:p>
        </w:tc>
        <w:tc>
          <w:tcPr>
            <w:tcW w:w="1747" w:type="dxa"/>
            <w:vAlign w:val="center"/>
          </w:tcPr>
          <w:p w:rsidR="00610D91" w:rsidRPr="00567829" w:rsidRDefault="00610D91" w:rsidP="00574CB8">
            <w:pPr>
              <w:pStyle w:val="Default"/>
              <w:jc w:val="center"/>
              <w:rPr>
                <w:rFonts w:hAnsi="標楷體"/>
                <w:sz w:val="23"/>
                <w:szCs w:val="23"/>
              </w:rPr>
            </w:pPr>
            <w:r w:rsidRPr="00567829">
              <w:rPr>
                <w:rFonts w:hAnsi="標楷體" w:hint="eastAsia"/>
                <w:sz w:val="23"/>
                <w:szCs w:val="23"/>
              </w:rPr>
              <w:t>線上同步補課</w:t>
            </w:r>
          </w:p>
        </w:tc>
      </w:tr>
      <w:tr w:rsidR="00610D91" w:rsidRPr="00240FAE" w:rsidTr="00D068BC">
        <w:trPr>
          <w:trHeight w:val="616"/>
        </w:trPr>
        <w:tc>
          <w:tcPr>
            <w:tcW w:w="2201" w:type="dxa"/>
            <w:vAlign w:val="center"/>
          </w:tcPr>
          <w:p w:rsidR="00610D91" w:rsidRPr="00240FAE" w:rsidRDefault="00610D91" w:rsidP="00574CB8">
            <w:pPr>
              <w:pStyle w:val="Default"/>
              <w:jc w:val="center"/>
              <w:rPr>
                <w:rFonts w:hAnsi="標楷體"/>
                <w:color w:val="000000" w:themeColor="text1"/>
                <w:sz w:val="23"/>
                <w:szCs w:val="23"/>
              </w:rPr>
            </w:pPr>
            <w:r w:rsidRPr="00240FAE">
              <w:rPr>
                <w:rFonts w:hAnsi="標楷體" w:hint="eastAsia"/>
                <w:color w:val="000000" w:themeColor="text1"/>
                <w:sz w:val="23"/>
                <w:szCs w:val="23"/>
              </w:rPr>
              <w:t>定義</w:t>
            </w:r>
          </w:p>
        </w:tc>
        <w:tc>
          <w:tcPr>
            <w:tcW w:w="2150" w:type="dxa"/>
            <w:vAlign w:val="center"/>
          </w:tcPr>
          <w:p w:rsidR="00610D91" w:rsidRPr="00240FAE" w:rsidRDefault="00610D91" w:rsidP="00574CB8">
            <w:pPr>
              <w:pStyle w:val="Default"/>
              <w:jc w:val="center"/>
              <w:rPr>
                <w:rFonts w:hAnsi="標楷體"/>
                <w:color w:val="000000" w:themeColor="text1"/>
                <w:sz w:val="23"/>
                <w:szCs w:val="23"/>
              </w:rPr>
            </w:pPr>
            <w:r w:rsidRPr="00240FAE">
              <w:rPr>
                <w:rFonts w:hAnsi="標楷體" w:hint="eastAsia"/>
                <w:color w:val="000000" w:themeColor="text1"/>
                <w:sz w:val="23"/>
                <w:szCs w:val="23"/>
              </w:rPr>
              <w:t>於復課後，</w:t>
            </w:r>
            <w:r w:rsidRPr="00240FAE">
              <w:rPr>
                <w:rFonts w:hAnsi="標楷體" w:cs="Times New Roman"/>
                <w:color w:val="000000" w:themeColor="text1"/>
                <w:sz w:val="23"/>
                <w:szCs w:val="23"/>
              </w:rPr>
              <w:t>2</w:t>
            </w:r>
            <w:r w:rsidRPr="00240FAE">
              <w:rPr>
                <w:rFonts w:hAnsi="標楷體" w:hint="eastAsia"/>
                <w:color w:val="000000" w:themeColor="text1"/>
                <w:sz w:val="23"/>
                <w:szCs w:val="23"/>
              </w:rPr>
              <w:t>個月內以實體授課完成。</w:t>
            </w:r>
          </w:p>
        </w:tc>
        <w:tc>
          <w:tcPr>
            <w:tcW w:w="1763" w:type="dxa"/>
            <w:vAlign w:val="center"/>
          </w:tcPr>
          <w:p w:rsidR="00A548E3" w:rsidRPr="00240FAE" w:rsidRDefault="00A548E3" w:rsidP="00574CB8">
            <w:pPr>
              <w:pStyle w:val="Default"/>
              <w:jc w:val="center"/>
              <w:rPr>
                <w:rFonts w:hAnsi="標楷體"/>
                <w:color w:val="000000" w:themeColor="text1"/>
                <w:sz w:val="23"/>
                <w:szCs w:val="23"/>
              </w:rPr>
            </w:pPr>
            <w:r w:rsidRPr="00240FAE">
              <w:rPr>
                <w:rFonts w:hAnsi="標楷體" w:hint="eastAsia"/>
                <w:color w:val="000000" w:themeColor="text1"/>
                <w:sz w:val="23"/>
                <w:szCs w:val="23"/>
              </w:rPr>
              <w:t>停課後開始</w:t>
            </w:r>
          </w:p>
          <w:p w:rsidR="00610D91" w:rsidRPr="00240FAE" w:rsidRDefault="00A548E3" w:rsidP="00574CB8">
            <w:pPr>
              <w:pStyle w:val="Default"/>
              <w:jc w:val="center"/>
              <w:rPr>
                <w:rFonts w:hAnsi="標楷體"/>
                <w:color w:val="000000" w:themeColor="text1"/>
                <w:sz w:val="23"/>
                <w:szCs w:val="23"/>
              </w:rPr>
            </w:pPr>
            <w:r w:rsidRPr="00240FAE">
              <w:rPr>
                <w:rFonts w:hAnsi="標楷體" w:hint="eastAsia"/>
                <w:color w:val="000000" w:themeColor="text1"/>
                <w:sz w:val="23"/>
                <w:szCs w:val="23"/>
              </w:rPr>
              <w:t>啟動</w:t>
            </w:r>
          </w:p>
        </w:tc>
        <w:tc>
          <w:tcPr>
            <w:tcW w:w="1747" w:type="dxa"/>
            <w:vAlign w:val="center"/>
          </w:tcPr>
          <w:p w:rsidR="00A548E3" w:rsidRPr="00240FAE" w:rsidRDefault="00A548E3" w:rsidP="00A548E3">
            <w:pPr>
              <w:pStyle w:val="Default"/>
              <w:jc w:val="center"/>
              <w:rPr>
                <w:rFonts w:hAnsi="標楷體"/>
                <w:color w:val="000000" w:themeColor="text1"/>
                <w:sz w:val="23"/>
                <w:szCs w:val="23"/>
              </w:rPr>
            </w:pPr>
            <w:r w:rsidRPr="00240FAE">
              <w:rPr>
                <w:rFonts w:hAnsi="標楷體" w:hint="eastAsia"/>
                <w:color w:val="000000" w:themeColor="text1"/>
                <w:sz w:val="23"/>
                <w:szCs w:val="23"/>
              </w:rPr>
              <w:t>停課後開始</w:t>
            </w:r>
          </w:p>
          <w:p w:rsidR="00610D91" w:rsidRPr="00240FAE" w:rsidRDefault="00A548E3" w:rsidP="00A548E3">
            <w:pPr>
              <w:pStyle w:val="Default"/>
              <w:jc w:val="center"/>
              <w:rPr>
                <w:rFonts w:hAnsi="標楷體"/>
                <w:color w:val="000000" w:themeColor="text1"/>
                <w:sz w:val="23"/>
                <w:szCs w:val="23"/>
              </w:rPr>
            </w:pPr>
            <w:r w:rsidRPr="00240FAE">
              <w:rPr>
                <w:rFonts w:hAnsi="標楷體" w:hint="eastAsia"/>
                <w:color w:val="000000" w:themeColor="text1"/>
                <w:sz w:val="23"/>
                <w:szCs w:val="23"/>
              </w:rPr>
              <w:t>啟動</w:t>
            </w:r>
          </w:p>
        </w:tc>
      </w:tr>
      <w:tr w:rsidR="00610D91" w:rsidRPr="00240FAE" w:rsidTr="00D068BC">
        <w:trPr>
          <w:trHeight w:val="369"/>
        </w:trPr>
        <w:tc>
          <w:tcPr>
            <w:tcW w:w="2201" w:type="dxa"/>
          </w:tcPr>
          <w:p w:rsidR="00610D91" w:rsidRPr="00240FAE" w:rsidRDefault="00E23620" w:rsidP="00574CB8">
            <w:pPr>
              <w:pStyle w:val="Default"/>
              <w:jc w:val="center"/>
              <w:rPr>
                <w:rFonts w:hAnsi="標楷體"/>
                <w:color w:val="000000" w:themeColor="text1"/>
                <w:sz w:val="23"/>
                <w:szCs w:val="23"/>
              </w:rPr>
            </w:pPr>
            <w:r w:rsidRPr="00240FAE">
              <w:rPr>
                <w:rFonts w:hAnsi="標楷體" w:hint="eastAsia"/>
                <w:color w:val="000000" w:themeColor="text1"/>
                <w:sz w:val="23"/>
                <w:szCs w:val="23"/>
              </w:rPr>
              <w:t>國中</w:t>
            </w:r>
          </w:p>
        </w:tc>
        <w:tc>
          <w:tcPr>
            <w:tcW w:w="2150" w:type="dxa"/>
            <w:vAlign w:val="center"/>
          </w:tcPr>
          <w:p w:rsidR="00610D91" w:rsidRPr="00240FAE" w:rsidRDefault="00034C36" w:rsidP="00574CB8">
            <w:pPr>
              <w:pStyle w:val="Default"/>
              <w:jc w:val="center"/>
              <w:rPr>
                <w:rFonts w:hAnsi="標楷體" w:cs="Times New Roman"/>
                <w:color w:val="000000" w:themeColor="text1"/>
                <w:sz w:val="23"/>
                <w:szCs w:val="23"/>
              </w:rPr>
            </w:pPr>
            <w:r w:rsidRPr="00240FAE">
              <w:rPr>
                <w:rFonts w:hAnsi="標楷體" w:cs="Times New Roman" w:hint="eastAsia"/>
                <w:color w:val="000000" w:themeColor="text1"/>
                <w:sz w:val="23"/>
                <w:szCs w:val="23"/>
              </w:rPr>
              <w:t>2</w:t>
            </w:r>
            <w:r w:rsidR="00A548E3" w:rsidRPr="00240FAE">
              <w:rPr>
                <w:rFonts w:hAnsi="標楷體" w:cs="Times New Roman" w:hint="eastAsia"/>
                <w:color w:val="000000" w:themeColor="text1"/>
                <w:sz w:val="23"/>
                <w:szCs w:val="23"/>
              </w:rPr>
              <w:t>0%</w:t>
            </w:r>
          </w:p>
        </w:tc>
        <w:tc>
          <w:tcPr>
            <w:tcW w:w="1763" w:type="dxa"/>
            <w:vAlign w:val="center"/>
          </w:tcPr>
          <w:p w:rsidR="00610D91" w:rsidRPr="00240FAE" w:rsidRDefault="00034C36" w:rsidP="00574CB8">
            <w:pPr>
              <w:pStyle w:val="Default"/>
              <w:jc w:val="center"/>
              <w:rPr>
                <w:rFonts w:hAnsi="標楷體" w:cs="Times New Roman"/>
                <w:color w:val="000000" w:themeColor="text1"/>
                <w:sz w:val="23"/>
                <w:szCs w:val="23"/>
              </w:rPr>
            </w:pPr>
            <w:r w:rsidRPr="00240FAE">
              <w:rPr>
                <w:rFonts w:hAnsi="標楷體" w:cs="Times New Roman" w:hint="eastAsia"/>
                <w:color w:val="000000" w:themeColor="text1"/>
                <w:sz w:val="23"/>
                <w:szCs w:val="23"/>
              </w:rPr>
              <w:t>4</w:t>
            </w:r>
            <w:r w:rsidR="00A548E3" w:rsidRPr="00240FAE">
              <w:rPr>
                <w:rFonts w:hAnsi="標楷體" w:cs="Times New Roman" w:hint="eastAsia"/>
                <w:color w:val="000000" w:themeColor="text1"/>
                <w:sz w:val="23"/>
                <w:szCs w:val="23"/>
              </w:rPr>
              <w:t>0%</w:t>
            </w:r>
          </w:p>
        </w:tc>
        <w:tc>
          <w:tcPr>
            <w:tcW w:w="1747" w:type="dxa"/>
            <w:vAlign w:val="center"/>
          </w:tcPr>
          <w:p w:rsidR="00610D91" w:rsidRPr="00240FAE" w:rsidRDefault="00034C36" w:rsidP="00574CB8">
            <w:pPr>
              <w:pStyle w:val="Default"/>
              <w:jc w:val="center"/>
              <w:rPr>
                <w:rFonts w:hAnsi="標楷體" w:cs="Times New Roman"/>
                <w:color w:val="000000" w:themeColor="text1"/>
                <w:sz w:val="23"/>
                <w:szCs w:val="23"/>
              </w:rPr>
            </w:pPr>
            <w:r w:rsidRPr="00240FAE">
              <w:rPr>
                <w:rFonts w:hAnsi="標楷體" w:cs="Times New Roman" w:hint="eastAsia"/>
                <w:color w:val="000000" w:themeColor="text1"/>
                <w:sz w:val="23"/>
                <w:szCs w:val="23"/>
              </w:rPr>
              <w:t>4</w:t>
            </w:r>
            <w:r w:rsidR="00A548E3" w:rsidRPr="00240FAE">
              <w:rPr>
                <w:rFonts w:hAnsi="標楷體" w:cs="Times New Roman" w:hint="eastAsia"/>
                <w:color w:val="000000" w:themeColor="text1"/>
                <w:sz w:val="23"/>
                <w:szCs w:val="23"/>
              </w:rPr>
              <w:t>0%</w:t>
            </w:r>
          </w:p>
        </w:tc>
      </w:tr>
    </w:tbl>
    <w:p w:rsidR="00AF4FE3" w:rsidRPr="00240FAE" w:rsidRDefault="00AF4FE3" w:rsidP="00574CB8">
      <w:pPr>
        <w:pStyle w:val="a3"/>
        <w:numPr>
          <w:ilvl w:val="0"/>
          <w:numId w:val="7"/>
        </w:numPr>
        <w:ind w:leftChars="0" w:left="1418"/>
        <w:jc w:val="both"/>
        <w:rPr>
          <w:rFonts w:ascii="標楷體" w:eastAsia="標楷體" w:hAnsi="標楷體"/>
          <w:color w:val="000000" w:themeColor="text1"/>
          <w:szCs w:val="24"/>
        </w:rPr>
      </w:pPr>
      <w:r w:rsidRPr="00240FAE">
        <w:rPr>
          <w:rFonts w:ascii="標楷體" w:eastAsia="標楷體" w:hAnsi="標楷體" w:cs="Arial" w:hint="eastAsia"/>
          <w:color w:val="000000" w:themeColor="text1"/>
          <w:kern w:val="0"/>
          <w:szCs w:val="24"/>
        </w:rPr>
        <w:t>補課期限：復課後之</w:t>
      </w:r>
      <w:r w:rsidRPr="00240FAE">
        <w:rPr>
          <w:rFonts w:ascii="標楷體" w:eastAsia="標楷體" w:hAnsi="標楷體" w:hint="eastAsia"/>
          <w:color w:val="000000" w:themeColor="text1"/>
          <w:szCs w:val="24"/>
        </w:rPr>
        <w:t>補課計畫於停課後1週內完成，課程於復課後2個月內完成，停課期間其課表公告於學校</w:t>
      </w:r>
      <w:r w:rsidR="00A548E3" w:rsidRPr="00240FAE">
        <w:rPr>
          <w:rFonts w:ascii="標楷體" w:eastAsia="標楷體" w:hAnsi="標楷體" w:hint="eastAsia"/>
          <w:color w:val="000000" w:themeColor="text1"/>
          <w:szCs w:val="24"/>
        </w:rPr>
        <w:t>首頁</w:t>
      </w:r>
      <w:r w:rsidRPr="00240FAE">
        <w:rPr>
          <w:rFonts w:ascii="標楷體" w:eastAsia="標楷體" w:hAnsi="標楷體" w:hint="eastAsia"/>
          <w:color w:val="000000" w:themeColor="text1"/>
          <w:szCs w:val="24"/>
        </w:rPr>
        <w:t>，讓家長及學生知悉。</w:t>
      </w:r>
    </w:p>
    <w:p w:rsidR="00C37594" w:rsidRPr="00240FAE" w:rsidRDefault="00A548E3" w:rsidP="00574CB8">
      <w:pPr>
        <w:pStyle w:val="a3"/>
        <w:numPr>
          <w:ilvl w:val="0"/>
          <w:numId w:val="7"/>
        </w:numPr>
        <w:ind w:leftChars="0" w:left="1418"/>
        <w:jc w:val="both"/>
        <w:rPr>
          <w:rFonts w:ascii="標楷體" w:eastAsia="標楷體" w:hAnsi="標楷體"/>
          <w:color w:val="000000" w:themeColor="text1"/>
          <w:szCs w:val="24"/>
        </w:rPr>
      </w:pPr>
      <w:r w:rsidRPr="00240FAE">
        <w:rPr>
          <w:rFonts w:ascii="標楷體" w:eastAsia="標楷體" w:hAnsi="標楷體" w:hint="eastAsia"/>
          <w:color w:val="000000" w:themeColor="text1"/>
          <w:szCs w:val="24"/>
        </w:rPr>
        <w:t>本校實體補課時間</w:t>
      </w:r>
      <w:r w:rsidR="00C37594" w:rsidRPr="00240FAE">
        <w:rPr>
          <w:rFonts w:ascii="標楷體" w:eastAsia="標楷體" w:hAnsi="標楷體" w:hint="eastAsia"/>
          <w:color w:val="000000" w:themeColor="text1"/>
          <w:szCs w:val="24"/>
        </w:rPr>
        <w:t>安排於早自習、週六、寒暑假及課餘時間</w:t>
      </w:r>
      <w:r w:rsidRPr="00240FAE">
        <w:rPr>
          <w:rFonts w:ascii="標楷體" w:eastAsia="標楷體" w:hAnsi="標楷體" w:hint="eastAsia"/>
          <w:color w:val="000000" w:themeColor="text1"/>
          <w:szCs w:val="24"/>
        </w:rPr>
        <w:t>辦理。</w:t>
      </w:r>
      <w:r w:rsidR="00233CF0" w:rsidRPr="00240FAE">
        <w:rPr>
          <w:rFonts w:ascii="標楷體" w:eastAsia="標楷體" w:hAnsi="標楷體" w:hint="eastAsia"/>
          <w:color w:val="000000" w:themeColor="text1"/>
          <w:szCs w:val="24"/>
        </w:rPr>
        <w:t>辦理時間</w:t>
      </w:r>
      <w:r w:rsidR="00C37594" w:rsidRPr="00240FAE">
        <w:rPr>
          <w:rFonts w:ascii="標楷體" w:eastAsia="標楷體" w:hAnsi="標楷體" w:hint="eastAsia"/>
          <w:color w:val="000000" w:themeColor="text1"/>
          <w:szCs w:val="24"/>
        </w:rPr>
        <w:t>以不超過當日之第</w:t>
      </w:r>
      <w:r w:rsidR="00C37594" w:rsidRPr="00240FAE">
        <w:rPr>
          <w:rFonts w:ascii="標楷體" w:eastAsia="標楷體" w:hAnsi="標楷體"/>
          <w:color w:val="000000" w:themeColor="text1"/>
          <w:szCs w:val="24"/>
        </w:rPr>
        <w:t>9</w:t>
      </w:r>
      <w:r w:rsidR="00C37594" w:rsidRPr="00240FAE">
        <w:rPr>
          <w:rFonts w:ascii="標楷體" w:eastAsia="標楷體" w:hAnsi="標楷體" w:hint="eastAsia"/>
          <w:color w:val="000000" w:themeColor="text1"/>
          <w:szCs w:val="24"/>
        </w:rPr>
        <w:t>節為原則。</w:t>
      </w:r>
      <w:r w:rsidR="00AF4FE3" w:rsidRPr="00240FAE">
        <w:rPr>
          <w:rFonts w:ascii="標楷體" w:eastAsia="標楷體" w:hAnsi="標楷體" w:hint="eastAsia"/>
          <w:color w:val="000000" w:themeColor="text1"/>
          <w:szCs w:val="24"/>
        </w:rPr>
        <w:t>如遇其它課後</w:t>
      </w:r>
      <w:r w:rsidR="00233CF0" w:rsidRPr="00240FAE">
        <w:rPr>
          <w:rFonts w:ascii="標楷體" w:eastAsia="標楷體" w:hAnsi="標楷體" w:hint="eastAsia"/>
          <w:color w:val="000000" w:themeColor="text1"/>
          <w:szCs w:val="24"/>
        </w:rPr>
        <w:t>輔導課</w:t>
      </w:r>
      <w:r w:rsidR="00AF4FE3" w:rsidRPr="00240FAE">
        <w:rPr>
          <w:rFonts w:ascii="標楷體" w:eastAsia="標楷體" w:hAnsi="標楷體" w:hint="eastAsia"/>
          <w:color w:val="000000" w:themeColor="text1"/>
          <w:szCs w:val="24"/>
        </w:rPr>
        <w:t>或社團</w:t>
      </w:r>
      <w:r w:rsidR="00233CF0" w:rsidRPr="00240FAE">
        <w:rPr>
          <w:rFonts w:ascii="標楷體" w:eastAsia="標楷體" w:hAnsi="標楷體" w:hint="eastAsia"/>
          <w:color w:val="000000" w:themeColor="text1"/>
          <w:szCs w:val="24"/>
        </w:rPr>
        <w:t>課程</w:t>
      </w:r>
      <w:r w:rsidR="00AF4FE3" w:rsidRPr="00240FAE">
        <w:rPr>
          <w:rFonts w:ascii="標楷體" w:eastAsia="標楷體" w:hAnsi="標楷體" w:hint="eastAsia"/>
          <w:color w:val="000000" w:themeColor="text1"/>
          <w:szCs w:val="24"/>
        </w:rPr>
        <w:t>時間，以正式課程補課為優先。</w:t>
      </w:r>
      <w:r w:rsidR="00233CF0" w:rsidRPr="00240FAE">
        <w:rPr>
          <w:rFonts w:ascii="標楷體" w:eastAsia="標楷體" w:hAnsi="標楷體" w:hint="eastAsia"/>
          <w:color w:val="000000" w:themeColor="text1"/>
          <w:szCs w:val="24"/>
        </w:rPr>
        <w:t>課後輔導課</w:t>
      </w:r>
      <w:r w:rsidR="00AF4FE3" w:rsidRPr="00240FAE">
        <w:rPr>
          <w:rFonts w:ascii="標楷體" w:eastAsia="標楷體" w:hAnsi="標楷體" w:hint="eastAsia"/>
          <w:color w:val="000000" w:themeColor="text1"/>
          <w:szCs w:val="24"/>
        </w:rPr>
        <w:t>、平日之課後社團等活動不進行補課。</w:t>
      </w:r>
    </w:p>
    <w:p w:rsidR="003A41B4" w:rsidRPr="00567829" w:rsidRDefault="00A77641" w:rsidP="00574CB8">
      <w:pPr>
        <w:pStyle w:val="a3"/>
        <w:numPr>
          <w:ilvl w:val="0"/>
          <w:numId w:val="7"/>
        </w:numPr>
        <w:ind w:leftChars="0" w:left="1418"/>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規劃停課班級之課表</w:t>
      </w:r>
      <w:r w:rsidR="00AF4FE3" w:rsidRPr="00567829">
        <w:rPr>
          <w:rFonts w:ascii="標楷體" w:eastAsia="標楷體" w:hAnsi="標楷體" w:hint="eastAsia"/>
          <w:color w:val="000000" w:themeColor="text1"/>
          <w:szCs w:val="24"/>
        </w:rPr>
        <w:t>及</w:t>
      </w:r>
      <w:r w:rsidR="00AF4FE3" w:rsidRPr="00567829">
        <w:rPr>
          <w:rFonts w:ascii="標楷體" w:eastAsia="標楷體" w:hAnsi="標楷體" w:hint="eastAsia"/>
          <w:szCs w:val="24"/>
        </w:rPr>
        <w:t>復課後</w:t>
      </w:r>
      <w:r w:rsidR="00E61F06" w:rsidRPr="00567829">
        <w:rPr>
          <w:rFonts w:ascii="標楷體" w:eastAsia="標楷體" w:hAnsi="標楷體" w:hint="eastAsia"/>
          <w:szCs w:val="24"/>
        </w:rPr>
        <w:t>採實體補課之班級課表，亦同步公告學校網頁。</w:t>
      </w:r>
    </w:p>
    <w:p w:rsidR="007C67EA" w:rsidRPr="00567829" w:rsidRDefault="007C67EA" w:rsidP="00574CB8">
      <w:pPr>
        <w:pStyle w:val="a3"/>
        <w:numPr>
          <w:ilvl w:val="0"/>
          <w:numId w:val="14"/>
        </w:numPr>
        <w:ind w:leftChars="0" w:left="993" w:hanging="567"/>
        <w:jc w:val="both"/>
        <w:rPr>
          <w:rFonts w:ascii="標楷體" w:eastAsia="標楷體" w:hAnsi="標楷體"/>
          <w:szCs w:val="24"/>
        </w:rPr>
      </w:pPr>
      <w:r w:rsidRPr="00567829">
        <w:rPr>
          <w:rFonts w:ascii="標楷體" w:eastAsia="標楷體" w:hAnsi="標楷體" w:hint="eastAsia"/>
          <w:szCs w:val="24"/>
        </w:rPr>
        <w:t>未能線上補課學生之相應學習措施</w:t>
      </w:r>
    </w:p>
    <w:p w:rsidR="007C67EA" w:rsidRPr="00567829" w:rsidRDefault="007C67EA" w:rsidP="00574CB8">
      <w:pPr>
        <w:pStyle w:val="a3"/>
        <w:numPr>
          <w:ilvl w:val="0"/>
          <w:numId w:val="20"/>
        </w:numPr>
        <w:ind w:leftChars="0" w:left="1418" w:hanging="567"/>
        <w:jc w:val="both"/>
        <w:rPr>
          <w:rFonts w:ascii="標楷體" w:eastAsia="標楷體" w:hAnsi="標楷體"/>
          <w:szCs w:val="24"/>
        </w:rPr>
      </w:pPr>
      <w:r w:rsidRPr="00567829">
        <w:rPr>
          <w:rFonts w:ascii="標楷體" w:eastAsia="標楷體" w:hAnsi="標楷體" w:hint="eastAsia"/>
          <w:szCs w:val="24"/>
        </w:rPr>
        <w:t>教師以預錄之影片(包含直播視訊影片)，提供停課期間無法線上補課之學生於復課後透過其他方式學習(如早自修、放學後在校或將載具帶回家觀賞影片複習)。</w:t>
      </w:r>
    </w:p>
    <w:p w:rsidR="007C67EA" w:rsidRPr="00567829" w:rsidRDefault="00240FAE" w:rsidP="00574CB8">
      <w:pPr>
        <w:pStyle w:val="a3"/>
        <w:numPr>
          <w:ilvl w:val="0"/>
          <w:numId w:val="20"/>
        </w:numPr>
        <w:ind w:leftChars="0" w:left="1418" w:hanging="567"/>
        <w:jc w:val="both"/>
        <w:rPr>
          <w:rFonts w:ascii="標楷體" w:eastAsia="標楷體" w:hAnsi="標楷體"/>
          <w:szCs w:val="24"/>
        </w:rPr>
      </w:pPr>
      <w:r>
        <w:rPr>
          <w:rFonts w:ascii="標楷體" w:eastAsia="標楷體" w:hAnsi="標楷體" w:hint="eastAsia"/>
          <w:szCs w:val="24"/>
        </w:rPr>
        <w:t>學校依學生實際情形和個別差異進行差異化教學或</w:t>
      </w:r>
      <w:r w:rsidR="007C67EA" w:rsidRPr="00567829">
        <w:rPr>
          <w:rFonts w:ascii="標楷體" w:eastAsia="標楷體" w:hAnsi="標楷體" w:hint="eastAsia"/>
          <w:szCs w:val="24"/>
        </w:rPr>
        <w:t>補救</w:t>
      </w:r>
      <w:r>
        <w:rPr>
          <w:rFonts w:ascii="標楷體" w:eastAsia="標楷體" w:hAnsi="標楷體" w:hint="eastAsia"/>
          <w:szCs w:val="24"/>
        </w:rPr>
        <w:t>教學</w:t>
      </w:r>
      <w:r w:rsidR="007C67EA" w:rsidRPr="00567829">
        <w:rPr>
          <w:rFonts w:ascii="標楷體" w:eastAsia="標楷體" w:hAnsi="標楷體" w:hint="eastAsia"/>
          <w:szCs w:val="24"/>
        </w:rPr>
        <w:t>。</w:t>
      </w:r>
    </w:p>
    <w:p w:rsidR="00313EF9" w:rsidRPr="00567829" w:rsidRDefault="00313EF9" w:rsidP="00574CB8">
      <w:pPr>
        <w:pStyle w:val="a3"/>
        <w:numPr>
          <w:ilvl w:val="0"/>
          <w:numId w:val="14"/>
        </w:numPr>
        <w:autoSpaceDE w:val="0"/>
        <w:autoSpaceDN w:val="0"/>
        <w:adjustRightInd w:val="0"/>
        <w:ind w:leftChars="0" w:left="993" w:hanging="567"/>
        <w:rPr>
          <w:rFonts w:ascii="標楷體" w:eastAsia="標楷體" w:hAnsi="標楷體" w:cs="標楷體"/>
          <w:color w:val="000000"/>
          <w:kern w:val="0"/>
          <w:szCs w:val="24"/>
        </w:rPr>
      </w:pPr>
      <w:r w:rsidRPr="00567829">
        <w:rPr>
          <w:rFonts w:ascii="標楷體" w:eastAsia="標楷體" w:hAnsi="標楷體" w:cs="標楷體" w:hint="eastAsia"/>
          <w:color w:val="000000"/>
          <w:kern w:val="0"/>
          <w:szCs w:val="24"/>
        </w:rPr>
        <w:t>學習評量：</w:t>
      </w:r>
    </w:p>
    <w:p w:rsidR="002F3977" w:rsidRPr="00567829" w:rsidRDefault="002F3977" w:rsidP="002F3977">
      <w:pPr>
        <w:pStyle w:val="a3"/>
        <w:autoSpaceDE w:val="0"/>
        <w:autoSpaceDN w:val="0"/>
        <w:adjustRightInd w:val="0"/>
        <w:ind w:firstLineChars="154" w:firstLine="370"/>
        <w:rPr>
          <w:rFonts w:ascii="標楷體" w:eastAsia="標楷體" w:hAnsi="標楷體" w:cs="標楷體"/>
          <w:color w:val="000000" w:themeColor="text1"/>
          <w:kern w:val="0"/>
          <w:szCs w:val="24"/>
        </w:rPr>
      </w:pPr>
      <w:r w:rsidRPr="00567829">
        <w:rPr>
          <w:rFonts w:ascii="標楷體" w:eastAsia="標楷體" w:hAnsi="標楷體" w:cs="標楷體" w:hint="eastAsia"/>
          <w:color w:val="000000" w:themeColor="text1"/>
          <w:kern w:val="0"/>
          <w:szCs w:val="24"/>
        </w:rPr>
        <w:t>(一)</w:t>
      </w:r>
      <w:r w:rsidR="00014A3C">
        <w:rPr>
          <w:rFonts w:ascii="標楷體" w:eastAsia="標楷體" w:hAnsi="標楷體" w:cs="標楷體" w:hint="eastAsia"/>
          <w:color w:val="000000" w:themeColor="text1"/>
          <w:kern w:val="0"/>
          <w:szCs w:val="24"/>
        </w:rPr>
        <w:t>定</w:t>
      </w:r>
      <w:r w:rsidR="006F1905">
        <w:rPr>
          <w:rFonts w:ascii="標楷體" w:eastAsia="標楷體" w:hAnsi="標楷體" w:cs="標楷體" w:hint="eastAsia"/>
          <w:color w:val="000000" w:themeColor="text1"/>
          <w:kern w:val="0"/>
          <w:szCs w:val="24"/>
        </w:rPr>
        <w:t>期</w:t>
      </w:r>
      <w:r w:rsidR="00014A3C">
        <w:rPr>
          <w:rFonts w:ascii="標楷體" w:eastAsia="標楷體" w:hAnsi="標楷體" w:cs="標楷體" w:hint="eastAsia"/>
          <w:color w:val="000000" w:themeColor="text1"/>
          <w:kern w:val="0"/>
          <w:szCs w:val="24"/>
        </w:rPr>
        <w:t>評量：</w:t>
      </w:r>
    </w:p>
    <w:p w:rsidR="002F3977" w:rsidRPr="00567829" w:rsidRDefault="002F3977" w:rsidP="002F3977">
      <w:pPr>
        <w:pStyle w:val="a3"/>
        <w:numPr>
          <w:ilvl w:val="0"/>
          <w:numId w:val="23"/>
        </w:numPr>
        <w:autoSpaceDE w:val="0"/>
        <w:autoSpaceDN w:val="0"/>
        <w:adjustRightInd w:val="0"/>
        <w:ind w:leftChars="0" w:left="1418" w:hanging="388"/>
        <w:rPr>
          <w:rFonts w:ascii="標楷體" w:eastAsia="標楷體" w:hAnsi="標楷體" w:cs="標楷體"/>
          <w:color w:val="000000" w:themeColor="text1"/>
          <w:kern w:val="0"/>
          <w:szCs w:val="24"/>
        </w:rPr>
      </w:pPr>
      <w:r w:rsidRPr="00567829">
        <w:rPr>
          <w:rFonts w:ascii="標楷體" w:eastAsia="標楷體" w:hAnsi="標楷體" w:cs="標楷體" w:hint="eastAsia"/>
          <w:color w:val="000000" w:themeColor="text1"/>
          <w:kern w:val="0"/>
          <w:szCs w:val="24"/>
        </w:rPr>
        <w:t>全校停課期間若遇定期評量，該次定期評量時間順延或取消，由本校課程發展委員會討論決議之；定期評量範圍並得視實際授課進度進行調整。</w:t>
      </w:r>
    </w:p>
    <w:p w:rsidR="002F3977" w:rsidRPr="00567829" w:rsidRDefault="002F3977" w:rsidP="002F3977">
      <w:pPr>
        <w:pStyle w:val="a3"/>
        <w:numPr>
          <w:ilvl w:val="0"/>
          <w:numId w:val="23"/>
        </w:numPr>
        <w:autoSpaceDE w:val="0"/>
        <w:autoSpaceDN w:val="0"/>
        <w:adjustRightInd w:val="0"/>
        <w:ind w:leftChars="0" w:left="1418" w:hanging="388"/>
        <w:rPr>
          <w:rFonts w:ascii="標楷體" w:eastAsia="標楷體" w:hAnsi="標楷體" w:cs="標楷體"/>
          <w:color w:val="000000" w:themeColor="text1"/>
          <w:kern w:val="0"/>
          <w:szCs w:val="24"/>
        </w:rPr>
      </w:pPr>
      <w:r w:rsidRPr="00567829">
        <w:rPr>
          <w:rFonts w:ascii="標楷體" w:eastAsia="標楷體" w:hAnsi="標楷體" w:cs="標楷體" w:hint="eastAsia"/>
          <w:color w:val="000000" w:themeColor="text1"/>
          <w:kern w:val="0"/>
          <w:szCs w:val="24"/>
        </w:rPr>
        <w:t>部分班級停課，學生無法參加定期評量者，</w:t>
      </w:r>
      <w:r w:rsidR="00240FAE">
        <w:rPr>
          <w:rFonts w:ascii="標楷體" w:eastAsia="標楷體" w:hAnsi="標楷體" w:cs="標楷體" w:hint="eastAsia"/>
          <w:color w:val="000000" w:themeColor="text1"/>
          <w:kern w:val="0"/>
          <w:szCs w:val="24"/>
        </w:rPr>
        <w:t>復課後准予依本校補考辦法進行定期評量</w:t>
      </w:r>
      <w:r w:rsidRPr="00567829">
        <w:rPr>
          <w:rFonts w:ascii="標楷體" w:eastAsia="標楷體" w:hAnsi="標楷體" w:cs="標楷體" w:hint="eastAsia"/>
          <w:color w:val="000000" w:themeColor="text1"/>
          <w:kern w:val="0"/>
          <w:szCs w:val="24"/>
        </w:rPr>
        <w:t>。</w:t>
      </w:r>
    </w:p>
    <w:p w:rsidR="002F3977" w:rsidRPr="00567829" w:rsidRDefault="002F3977" w:rsidP="002F3977">
      <w:pPr>
        <w:pStyle w:val="a3"/>
        <w:autoSpaceDE w:val="0"/>
        <w:autoSpaceDN w:val="0"/>
        <w:adjustRightInd w:val="0"/>
        <w:ind w:firstLineChars="154" w:firstLine="370"/>
        <w:rPr>
          <w:rFonts w:ascii="標楷體" w:eastAsia="標楷體" w:hAnsi="標楷體" w:cs="標楷體"/>
          <w:color w:val="000000" w:themeColor="text1"/>
          <w:kern w:val="0"/>
          <w:szCs w:val="24"/>
        </w:rPr>
      </w:pPr>
      <w:r w:rsidRPr="00567829">
        <w:rPr>
          <w:rFonts w:ascii="標楷體" w:eastAsia="標楷體" w:hAnsi="標楷體" w:cs="標楷體" w:hint="eastAsia"/>
          <w:color w:val="000000" w:themeColor="text1"/>
          <w:kern w:val="0"/>
          <w:szCs w:val="24"/>
        </w:rPr>
        <w:t>(二)線上補課</w:t>
      </w:r>
      <w:r w:rsidR="00014A3C">
        <w:rPr>
          <w:rFonts w:ascii="標楷體" w:eastAsia="標楷體" w:hAnsi="標楷體" w:cs="標楷體" w:hint="eastAsia"/>
          <w:color w:val="000000" w:themeColor="text1"/>
          <w:kern w:val="0"/>
          <w:szCs w:val="24"/>
        </w:rPr>
        <w:t>期間：</w:t>
      </w:r>
    </w:p>
    <w:p w:rsidR="002F3977" w:rsidRPr="00567829" w:rsidRDefault="002F3977" w:rsidP="002F3977">
      <w:pPr>
        <w:pStyle w:val="a3"/>
        <w:numPr>
          <w:ilvl w:val="0"/>
          <w:numId w:val="24"/>
        </w:numPr>
        <w:autoSpaceDE w:val="0"/>
        <w:autoSpaceDN w:val="0"/>
        <w:adjustRightInd w:val="0"/>
        <w:ind w:leftChars="0" w:left="1418" w:hanging="376"/>
        <w:rPr>
          <w:rFonts w:ascii="標楷體" w:eastAsia="標楷體" w:hAnsi="標楷體" w:cs="標楷體"/>
          <w:color w:val="000000" w:themeColor="text1"/>
          <w:kern w:val="0"/>
          <w:szCs w:val="24"/>
        </w:rPr>
      </w:pPr>
      <w:r w:rsidRPr="00567829">
        <w:rPr>
          <w:rFonts w:ascii="標楷體" w:eastAsia="標楷體" w:hAnsi="標楷體" w:cs="標楷體" w:hint="eastAsia"/>
          <w:color w:val="000000" w:themeColor="text1"/>
          <w:kern w:val="0"/>
          <w:szCs w:val="24"/>
        </w:rPr>
        <w:t>停課期間若適值定期評量時間及教師成績繳交日期，均予順延。</w:t>
      </w:r>
    </w:p>
    <w:p w:rsidR="002F3977" w:rsidRPr="00567829" w:rsidRDefault="00241901" w:rsidP="002F3977">
      <w:pPr>
        <w:pStyle w:val="a3"/>
        <w:numPr>
          <w:ilvl w:val="0"/>
          <w:numId w:val="24"/>
        </w:numPr>
        <w:autoSpaceDE w:val="0"/>
        <w:autoSpaceDN w:val="0"/>
        <w:adjustRightInd w:val="0"/>
        <w:ind w:leftChars="0" w:left="1418" w:hanging="376"/>
        <w:rPr>
          <w:rFonts w:ascii="標楷體" w:eastAsia="標楷體" w:hAnsi="標楷體" w:cs="標楷體"/>
          <w:color w:val="000000" w:themeColor="text1"/>
          <w:kern w:val="0"/>
          <w:szCs w:val="24"/>
        </w:rPr>
      </w:pPr>
      <w:r w:rsidRPr="00014A3C">
        <w:rPr>
          <w:rFonts w:ascii="標楷體" w:eastAsia="標楷體" w:hAnsi="標楷體" w:cs="標楷體" w:hint="eastAsia"/>
          <w:color w:val="000000" w:themeColor="text1"/>
          <w:kern w:val="0"/>
          <w:szCs w:val="24"/>
        </w:rPr>
        <w:t>教師派送教材及評量以線上為原則、紙本為輔</w:t>
      </w:r>
      <w:r w:rsidRPr="00567829">
        <w:rPr>
          <w:rFonts w:ascii="標楷體" w:eastAsia="標楷體" w:hAnsi="標楷體" w:cs="標楷體" w:hint="eastAsia"/>
          <w:color w:val="000000" w:themeColor="text1"/>
          <w:kern w:val="0"/>
          <w:szCs w:val="24"/>
        </w:rPr>
        <w:t>，</w:t>
      </w:r>
      <w:r w:rsidR="002F3977" w:rsidRPr="00567829">
        <w:rPr>
          <w:rFonts w:ascii="標楷體" w:eastAsia="標楷體" w:hAnsi="標楷體" w:cs="標楷體" w:hint="eastAsia"/>
          <w:color w:val="000000" w:themeColor="text1"/>
          <w:kern w:val="0"/>
          <w:szCs w:val="24"/>
        </w:rPr>
        <w:t xml:space="preserve">並定期於線上給予反饋，批改作業或回應學生問題，以掌握學生學習情形。 </w:t>
      </w:r>
    </w:p>
    <w:p w:rsidR="002F3977" w:rsidRPr="00567829" w:rsidRDefault="002F3977" w:rsidP="002F3977">
      <w:pPr>
        <w:autoSpaceDE w:val="0"/>
        <w:autoSpaceDN w:val="0"/>
        <w:adjustRightInd w:val="0"/>
        <w:ind w:firstLineChars="177" w:firstLine="425"/>
        <w:rPr>
          <w:rFonts w:ascii="標楷體" w:eastAsia="標楷體" w:hAnsi="標楷體"/>
          <w:color w:val="000000" w:themeColor="text1"/>
          <w:szCs w:val="24"/>
        </w:rPr>
      </w:pPr>
      <w:r w:rsidRPr="00567829">
        <w:rPr>
          <w:rFonts w:ascii="標楷體" w:eastAsia="標楷體" w:hAnsi="標楷體" w:cs="標楷體" w:hint="eastAsia"/>
          <w:color w:val="000000" w:themeColor="text1"/>
          <w:kern w:val="0"/>
          <w:szCs w:val="24"/>
        </w:rPr>
        <w:t xml:space="preserve">    (三)出缺席紀錄：</w:t>
      </w:r>
    </w:p>
    <w:p w:rsidR="002F3977" w:rsidRPr="00567829" w:rsidRDefault="002F3977" w:rsidP="002F3977">
      <w:pPr>
        <w:pStyle w:val="a3"/>
        <w:numPr>
          <w:ilvl w:val="0"/>
          <w:numId w:val="25"/>
        </w:numPr>
        <w:ind w:leftChars="0" w:left="1418"/>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倘若課程規劃為線上學習方式，學生完成學習歷程、課前後之作業，應視為出席。</w:t>
      </w:r>
    </w:p>
    <w:p w:rsidR="002F3977" w:rsidRPr="00567829" w:rsidRDefault="002F3977" w:rsidP="002F3977">
      <w:pPr>
        <w:pStyle w:val="a3"/>
        <w:numPr>
          <w:ilvl w:val="0"/>
          <w:numId w:val="25"/>
        </w:numPr>
        <w:ind w:leftChars="0" w:left="1418"/>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若該課程規劃為線上同步直播，學生無法參與，教師應了解其原因，若為學生個人因素，應依循學校請假辦法，向導師或授課教師請假。</w:t>
      </w:r>
    </w:p>
    <w:p w:rsidR="009D4685" w:rsidRPr="00884C48" w:rsidRDefault="002F3977" w:rsidP="00014A3C">
      <w:pPr>
        <w:pStyle w:val="a3"/>
        <w:numPr>
          <w:ilvl w:val="0"/>
          <w:numId w:val="25"/>
        </w:numPr>
        <w:ind w:leftChars="0" w:left="1418"/>
        <w:jc w:val="both"/>
        <w:rPr>
          <w:rFonts w:ascii="標楷體" w:eastAsia="標楷體" w:hAnsi="標楷體"/>
          <w:color w:val="000000" w:themeColor="text1"/>
          <w:szCs w:val="24"/>
        </w:rPr>
      </w:pPr>
      <w:r w:rsidRPr="00567829">
        <w:rPr>
          <w:rFonts w:ascii="標楷體" w:eastAsia="標楷體" w:hAnsi="標楷體" w:hint="eastAsia"/>
          <w:color w:val="000000" w:themeColor="text1"/>
          <w:szCs w:val="24"/>
        </w:rPr>
        <w:t>實體補課依循學校請假辦法登記。</w:t>
      </w:r>
    </w:p>
    <w:p w:rsidR="00343D71" w:rsidRPr="00884C48" w:rsidRDefault="00240FAE" w:rsidP="00884C48">
      <w:pPr>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伍</w:t>
      </w:r>
      <w:r w:rsidR="003A41B4" w:rsidRPr="00567829">
        <w:rPr>
          <w:rFonts w:ascii="標楷體" w:eastAsia="標楷體" w:hAnsi="標楷體" w:hint="eastAsia"/>
          <w:b/>
          <w:color w:val="000000" w:themeColor="text1"/>
          <w:sz w:val="28"/>
          <w:szCs w:val="28"/>
        </w:rPr>
        <w:t>、</w:t>
      </w:r>
      <w:r w:rsidRPr="00240FAE">
        <w:rPr>
          <w:rFonts w:ascii="標楷體" w:eastAsia="標楷體" w:hAnsi="標楷體" w:hint="eastAsia"/>
          <w:b/>
          <w:color w:val="000000" w:themeColor="text1"/>
          <w:sz w:val="28"/>
          <w:szCs w:val="28"/>
        </w:rPr>
        <w:t>本計畫經陳 校長核可後公布實施，修正時亦同。</w:t>
      </w:r>
    </w:p>
    <w:p w:rsidR="00F116D7" w:rsidRPr="00567829" w:rsidRDefault="00F116D7" w:rsidP="00F116D7">
      <w:pPr>
        <w:spacing w:line="440" w:lineRule="exact"/>
        <w:rPr>
          <w:rFonts w:ascii="標楷體" w:eastAsia="標楷體" w:hAnsi="標楷體"/>
          <w:color w:val="000000" w:themeColor="text1"/>
          <w:sz w:val="28"/>
          <w:szCs w:val="28"/>
        </w:rPr>
      </w:pPr>
      <w:r w:rsidRPr="00567829">
        <w:rPr>
          <w:rFonts w:ascii="標楷體" w:eastAsia="標楷體" w:hAnsi="標楷體" w:hint="eastAsia"/>
          <w:color w:val="000000" w:themeColor="text1"/>
          <w:sz w:val="28"/>
          <w:szCs w:val="28"/>
        </w:rPr>
        <w:t>承辦人</w:t>
      </w:r>
      <w:r w:rsidR="00B1771C">
        <w:rPr>
          <w:rFonts w:ascii="標楷體" w:eastAsia="標楷體" w:hAnsi="標楷體" w:hint="eastAsia"/>
          <w:color w:val="000000" w:themeColor="text1"/>
          <w:sz w:val="28"/>
          <w:szCs w:val="28"/>
        </w:rPr>
        <w:t>：鄭惟謙</w:t>
      </w:r>
      <w:r w:rsidR="002D3227">
        <w:rPr>
          <w:rFonts w:ascii="標楷體" w:eastAsia="標楷體" w:hAnsi="標楷體" w:hint="eastAsia"/>
          <w:color w:val="000000" w:themeColor="text1"/>
          <w:sz w:val="28"/>
          <w:szCs w:val="28"/>
        </w:rPr>
        <w:t>組長</w:t>
      </w:r>
      <w:r w:rsidR="00B1771C">
        <w:rPr>
          <w:rFonts w:ascii="標楷體" w:eastAsia="標楷體" w:hAnsi="標楷體" w:hint="eastAsia"/>
          <w:color w:val="000000" w:themeColor="text1"/>
          <w:sz w:val="28"/>
          <w:szCs w:val="28"/>
        </w:rPr>
        <w:t xml:space="preserve">       教務</w:t>
      </w:r>
      <w:r w:rsidRPr="00567829">
        <w:rPr>
          <w:rFonts w:ascii="標楷體" w:eastAsia="標楷體" w:hAnsi="標楷體" w:hint="eastAsia"/>
          <w:color w:val="000000" w:themeColor="text1"/>
          <w:sz w:val="28"/>
          <w:szCs w:val="28"/>
        </w:rPr>
        <w:t>主任</w:t>
      </w:r>
      <w:r w:rsidR="00B1771C">
        <w:rPr>
          <w:rFonts w:ascii="標楷體" w:eastAsia="標楷體" w:hAnsi="標楷體" w:hint="eastAsia"/>
          <w:color w:val="000000" w:themeColor="text1"/>
          <w:sz w:val="28"/>
          <w:szCs w:val="28"/>
        </w:rPr>
        <w:t>：</w:t>
      </w:r>
      <w:r w:rsidR="002D3227">
        <w:rPr>
          <w:rFonts w:ascii="標楷體" w:eastAsia="標楷體" w:hAnsi="標楷體" w:hint="eastAsia"/>
          <w:color w:val="000000" w:themeColor="text1"/>
          <w:sz w:val="28"/>
          <w:szCs w:val="28"/>
        </w:rPr>
        <w:t>曾美玲</w:t>
      </w:r>
      <w:r w:rsidRPr="00567829">
        <w:rPr>
          <w:rFonts w:ascii="標楷體" w:eastAsia="標楷體" w:hAnsi="標楷體" w:hint="eastAsia"/>
          <w:color w:val="000000" w:themeColor="text1"/>
          <w:sz w:val="28"/>
          <w:szCs w:val="28"/>
        </w:rPr>
        <w:t xml:space="preserve">         校長</w:t>
      </w:r>
      <w:r w:rsidR="002D3227">
        <w:rPr>
          <w:rFonts w:ascii="標楷體" w:eastAsia="標楷體" w:hAnsi="標楷體" w:hint="eastAsia"/>
          <w:color w:val="000000" w:themeColor="text1"/>
          <w:sz w:val="28"/>
          <w:szCs w:val="28"/>
        </w:rPr>
        <w:t>：陳寶郎</w:t>
      </w:r>
    </w:p>
    <w:p w:rsidR="00D62799" w:rsidRDefault="005A67E5" w:rsidP="00D62799">
      <w:pPr>
        <w:pStyle w:val="Default"/>
        <w:spacing w:line="440" w:lineRule="exact"/>
        <w:rPr>
          <w:rFonts w:hAnsi="標楷體" w:cs="Arial"/>
          <w:color w:val="000000" w:themeColor="text1"/>
          <w:kern w:val="2"/>
          <w:bdr w:val="single" w:sz="4" w:space="0" w:color="auto"/>
        </w:rPr>
      </w:pPr>
      <w:r w:rsidRPr="00311F32">
        <w:rPr>
          <w:rFonts w:hAnsi="標楷體" w:cs="Arial" w:hint="eastAsia"/>
          <w:color w:val="000000" w:themeColor="text1"/>
          <w:kern w:val="2"/>
          <w:bdr w:val="single" w:sz="4" w:space="0" w:color="auto"/>
        </w:rPr>
        <w:t>附表</w:t>
      </w:r>
      <w:r w:rsidR="00B1771C">
        <w:rPr>
          <w:rFonts w:hAnsi="標楷體" w:cs="Arial" w:hint="eastAsia"/>
          <w:color w:val="000000" w:themeColor="text1"/>
          <w:kern w:val="2"/>
          <w:bdr w:val="single" w:sz="4" w:space="0" w:color="auto"/>
        </w:rPr>
        <w:t>1</w:t>
      </w:r>
    </w:p>
    <w:p w:rsidR="00B1771C" w:rsidRPr="00311F32" w:rsidRDefault="00B1771C" w:rsidP="00D62799">
      <w:pPr>
        <w:pStyle w:val="Default"/>
        <w:spacing w:line="440" w:lineRule="exact"/>
        <w:rPr>
          <w:rFonts w:hAnsi="標楷體" w:cs="Arial"/>
          <w:color w:val="000000" w:themeColor="text1"/>
          <w:kern w:val="2"/>
          <w:bdr w:val="single" w:sz="4" w:space="0" w:color="auto"/>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3970"/>
        <w:gridCol w:w="2454"/>
      </w:tblGrid>
      <w:tr w:rsidR="00014A3C" w:rsidTr="00585011">
        <w:trPr>
          <w:trHeight w:val="140"/>
          <w:jc w:val="center"/>
        </w:trPr>
        <w:tc>
          <w:tcPr>
            <w:tcW w:w="9083" w:type="dxa"/>
            <w:gridSpan w:val="3"/>
          </w:tcPr>
          <w:p w:rsidR="00014A3C" w:rsidRDefault="00014A3C" w:rsidP="00585011">
            <w:pPr>
              <w:pStyle w:val="Default"/>
              <w:rPr>
                <w:rFonts w:ascii="Microsoft JhengHei" w:hAnsi="Microsoft JhengHei" w:cs="Microsoft JhengHei"/>
                <w:sz w:val="28"/>
                <w:szCs w:val="28"/>
              </w:rPr>
            </w:pPr>
            <w:r>
              <w:rPr>
                <w:rFonts w:ascii="Microsoft JhengHei" w:hAnsi="Microsoft JhengHei" w:cs="Microsoft JhengHei"/>
                <w:b/>
                <w:bCs/>
                <w:sz w:val="28"/>
                <w:szCs w:val="28"/>
              </w:rPr>
              <w:t>屏東縣立</w:t>
            </w:r>
            <w:r>
              <w:rPr>
                <w:rFonts w:ascii="Microsoft JhengHei" w:hAnsi="Microsoft JhengHei" w:cs="Microsoft JhengHei" w:hint="eastAsia"/>
                <w:b/>
                <w:bCs/>
                <w:sz w:val="28"/>
                <w:szCs w:val="28"/>
              </w:rPr>
              <w:t>明正國中</w:t>
            </w:r>
            <w:r>
              <w:rPr>
                <w:rFonts w:ascii="Microsoft JhengHei" w:hAnsi="Microsoft JhengHei" w:cs="Microsoft JhengHei" w:hint="eastAsia"/>
                <w:b/>
                <w:bCs/>
                <w:sz w:val="28"/>
                <w:szCs w:val="28"/>
              </w:rPr>
              <w:t>COVID-19</w:t>
            </w:r>
            <w:r>
              <w:rPr>
                <w:rFonts w:ascii="Microsoft JhengHei" w:hAnsi="Microsoft JhengHei" w:cs="Microsoft JhengHei"/>
                <w:b/>
                <w:bCs/>
                <w:sz w:val="28"/>
                <w:szCs w:val="28"/>
              </w:rPr>
              <w:t>疫情全校停課線上補課教師自我檢核表格</w:t>
            </w:r>
          </w:p>
        </w:tc>
      </w:tr>
      <w:tr w:rsidR="00014A3C" w:rsidTr="00585011">
        <w:trPr>
          <w:trHeight w:val="120"/>
          <w:jc w:val="center"/>
        </w:trPr>
        <w:tc>
          <w:tcPr>
            <w:tcW w:w="2659" w:type="dxa"/>
          </w:tcPr>
          <w:p w:rsidR="00014A3C" w:rsidRDefault="00014A3C" w:rsidP="00585011">
            <w:pPr>
              <w:pStyle w:val="Default"/>
              <w:rPr>
                <w:sz w:val="23"/>
                <w:szCs w:val="23"/>
              </w:rPr>
            </w:pPr>
            <w:r>
              <w:rPr>
                <w:sz w:val="23"/>
                <w:szCs w:val="23"/>
              </w:rPr>
              <w:t>檢核</w:t>
            </w:r>
            <w:r w:rsidR="006126D6">
              <w:rPr>
                <w:rFonts w:hint="eastAsia"/>
                <w:sz w:val="23"/>
                <w:szCs w:val="23"/>
              </w:rPr>
              <w:t>指標</w:t>
            </w:r>
          </w:p>
        </w:tc>
        <w:tc>
          <w:tcPr>
            <w:tcW w:w="3970" w:type="dxa"/>
          </w:tcPr>
          <w:p w:rsidR="00014A3C" w:rsidRDefault="00014A3C" w:rsidP="00585011">
            <w:pPr>
              <w:pStyle w:val="Default"/>
              <w:rPr>
                <w:sz w:val="23"/>
                <w:szCs w:val="23"/>
              </w:rPr>
            </w:pPr>
            <w:r>
              <w:rPr>
                <w:sz w:val="23"/>
                <w:szCs w:val="23"/>
              </w:rPr>
              <w:t>類型/適當程度</w:t>
            </w:r>
          </w:p>
        </w:tc>
        <w:tc>
          <w:tcPr>
            <w:tcW w:w="2454" w:type="dxa"/>
          </w:tcPr>
          <w:p w:rsidR="00014A3C" w:rsidRDefault="00014A3C" w:rsidP="00585011">
            <w:pPr>
              <w:pStyle w:val="Default"/>
              <w:rPr>
                <w:sz w:val="23"/>
                <w:szCs w:val="23"/>
              </w:rPr>
            </w:pPr>
            <w:r>
              <w:rPr>
                <w:sz w:val="23"/>
                <w:szCs w:val="23"/>
              </w:rPr>
              <w:t>備註</w:t>
            </w:r>
          </w:p>
        </w:tc>
      </w:tr>
      <w:tr w:rsidR="00014A3C" w:rsidTr="00585011">
        <w:trPr>
          <w:trHeight w:val="441"/>
          <w:jc w:val="center"/>
        </w:trPr>
        <w:tc>
          <w:tcPr>
            <w:tcW w:w="2659" w:type="dxa"/>
          </w:tcPr>
          <w:p w:rsidR="00014A3C" w:rsidRDefault="00014A3C" w:rsidP="00585011">
            <w:pPr>
              <w:pStyle w:val="Default"/>
              <w:rPr>
                <w:sz w:val="23"/>
                <w:szCs w:val="23"/>
              </w:rPr>
            </w:pPr>
            <w:r>
              <w:rPr>
                <w:sz w:val="23"/>
                <w:szCs w:val="23"/>
              </w:rPr>
              <w:t>1.有無建構學習平台</w:t>
            </w:r>
          </w:p>
        </w:tc>
        <w:tc>
          <w:tcPr>
            <w:tcW w:w="3970" w:type="dxa"/>
          </w:tcPr>
          <w:p w:rsidR="00014A3C" w:rsidRDefault="00014A3C" w:rsidP="00585011">
            <w:pPr>
              <w:pStyle w:val="Default"/>
              <w:rPr>
                <w:sz w:val="23"/>
                <w:szCs w:val="23"/>
              </w:rPr>
            </w:pPr>
            <w:r>
              <w:rPr>
                <w:sz w:val="23"/>
                <w:szCs w:val="23"/>
              </w:rPr>
              <w:t>□</w:t>
            </w:r>
            <w:r w:rsidR="006126D6">
              <w:rPr>
                <w:rFonts w:hint="eastAsia"/>
                <w:sz w:val="23"/>
                <w:szCs w:val="23"/>
              </w:rPr>
              <w:t>通過</w:t>
            </w:r>
            <w:r>
              <w:rPr>
                <w:sz w:val="23"/>
                <w:szCs w:val="23"/>
              </w:rPr>
              <w:t>(</w:t>
            </w:r>
            <w:r>
              <w:rPr>
                <w:sz w:val="23"/>
                <w:szCs w:val="23"/>
              </w:rPr>
              <w:t>□</w:t>
            </w:r>
            <w:r>
              <w:rPr>
                <w:sz w:val="23"/>
                <w:szCs w:val="23"/>
              </w:rPr>
              <w:t>googleclassroom</w:t>
            </w:r>
            <w:r>
              <w:rPr>
                <w:sz w:val="23"/>
                <w:szCs w:val="23"/>
              </w:rPr>
              <w:t>□</w:t>
            </w:r>
            <w:r>
              <w:rPr>
                <w:sz w:val="23"/>
                <w:szCs w:val="23"/>
              </w:rPr>
              <w:t>翰林學院</w:t>
            </w:r>
            <w:r>
              <w:rPr>
                <w:rFonts w:hint="eastAsia"/>
                <w:sz w:val="23"/>
                <w:szCs w:val="23"/>
              </w:rPr>
              <w:t>、康軒不停學、南一防疫自學</w:t>
            </w:r>
            <w:r>
              <w:rPr>
                <w:sz w:val="23"/>
                <w:szCs w:val="23"/>
              </w:rPr>
              <w:t>□</w:t>
            </w:r>
            <w:r w:rsidR="00B1771C">
              <w:rPr>
                <w:sz w:val="23"/>
                <w:szCs w:val="23"/>
              </w:rPr>
              <w:t>因</w:t>
            </w:r>
            <w:r w:rsidR="00B1771C">
              <w:rPr>
                <w:rFonts w:hint="eastAsia"/>
                <w:sz w:val="23"/>
                <w:szCs w:val="23"/>
              </w:rPr>
              <w:t>材</w:t>
            </w:r>
            <w:r>
              <w:rPr>
                <w:sz w:val="23"/>
                <w:szCs w:val="23"/>
              </w:rPr>
              <w:t>網</w:t>
            </w:r>
            <w:r>
              <w:rPr>
                <w:sz w:val="23"/>
                <w:szCs w:val="23"/>
              </w:rPr>
              <w:t>□</w:t>
            </w:r>
            <w:r>
              <w:rPr>
                <w:sz w:val="23"/>
                <w:szCs w:val="23"/>
              </w:rPr>
              <w:t>其他_____________)</w:t>
            </w:r>
          </w:p>
          <w:p w:rsidR="00014A3C" w:rsidRDefault="00014A3C" w:rsidP="00585011">
            <w:pPr>
              <w:pStyle w:val="Default"/>
              <w:rPr>
                <w:sz w:val="23"/>
                <w:szCs w:val="23"/>
              </w:rPr>
            </w:pPr>
            <w:r>
              <w:rPr>
                <w:sz w:val="23"/>
                <w:szCs w:val="23"/>
              </w:rPr>
              <w:t>□</w:t>
            </w:r>
            <w:r w:rsidR="006126D6">
              <w:rPr>
                <w:rFonts w:hint="eastAsia"/>
                <w:sz w:val="23"/>
                <w:szCs w:val="23"/>
              </w:rPr>
              <w:t>不通過</w:t>
            </w:r>
          </w:p>
        </w:tc>
        <w:tc>
          <w:tcPr>
            <w:tcW w:w="2454" w:type="dxa"/>
          </w:tcPr>
          <w:p w:rsidR="00014A3C" w:rsidRDefault="00014A3C" w:rsidP="00585011">
            <w:pPr>
              <w:pStyle w:val="Default"/>
              <w:rPr>
                <w:sz w:val="23"/>
                <w:szCs w:val="23"/>
              </w:rPr>
            </w:pPr>
            <w:r>
              <w:rPr>
                <w:sz w:val="23"/>
                <w:szCs w:val="23"/>
              </w:rPr>
              <w:t>此項無則不通過</w:t>
            </w:r>
          </w:p>
        </w:tc>
      </w:tr>
      <w:tr w:rsidR="00B1771C" w:rsidTr="00585011">
        <w:trPr>
          <w:trHeight w:val="120"/>
          <w:jc w:val="center"/>
        </w:trPr>
        <w:tc>
          <w:tcPr>
            <w:tcW w:w="2659" w:type="dxa"/>
          </w:tcPr>
          <w:p w:rsidR="00B1771C" w:rsidRDefault="00B1771C" w:rsidP="00F55DC5">
            <w:pPr>
              <w:pStyle w:val="Default"/>
              <w:rPr>
                <w:sz w:val="23"/>
                <w:szCs w:val="23"/>
              </w:rPr>
            </w:pPr>
            <w:r>
              <w:rPr>
                <w:rFonts w:hint="eastAsia"/>
                <w:sz w:val="23"/>
                <w:szCs w:val="23"/>
              </w:rPr>
              <w:t>2</w:t>
            </w:r>
            <w:r>
              <w:rPr>
                <w:sz w:val="23"/>
                <w:szCs w:val="23"/>
              </w:rPr>
              <w:t>.有無派出作業/評量</w:t>
            </w:r>
          </w:p>
        </w:tc>
        <w:tc>
          <w:tcPr>
            <w:tcW w:w="3970" w:type="dxa"/>
          </w:tcPr>
          <w:p w:rsidR="00B1771C" w:rsidRDefault="00B1771C" w:rsidP="00F55DC5">
            <w:pPr>
              <w:pStyle w:val="Default"/>
              <w:rPr>
                <w:sz w:val="23"/>
                <w:szCs w:val="23"/>
              </w:rPr>
            </w:pPr>
            <w:r>
              <w:rPr>
                <w:sz w:val="23"/>
                <w:szCs w:val="23"/>
              </w:rPr>
              <w:t>□</w:t>
            </w:r>
            <w:r w:rsidR="006126D6">
              <w:rPr>
                <w:rFonts w:hint="eastAsia"/>
                <w:sz w:val="23"/>
                <w:szCs w:val="23"/>
              </w:rPr>
              <w:t>通過</w:t>
            </w:r>
            <w:r>
              <w:rPr>
                <w:sz w:val="23"/>
                <w:szCs w:val="23"/>
              </w:rPr>
              <w:t>(作業量</w:t>
            </w:r>
            <w:r>
              <w:rPr>
                <w:sz w:val="23"/>
                <w:szCs w:val="23"/>
              </w:rPr>
              <w:t>□</w:t>
            </w:r>
            <w:r>
              <w:rPr>
                <w:sz w:val="23"/>
                <w:szCs w:val="23"/>
              </w:rPr>
              <w:t>適當</w:t>
            </w:r>
            <w:r>
              <w:rPr>
                <w:sz w:val="23"/>
                <w:szCs w:val="23"/>
              </w:rPr>
              <w:t>□</w:t>
            </w:r>
            <w:r>
              <w:rPr>
                <w:sz w:val="23"/>
                <w:szCs w:val="23"/>
              </w:rPr>
              <w:t>大致適當</w:t>
            </w:r>
            <w:r>
              <w:rPr>
                <w:sz w:val="23"/>
                <w:szCs w:val="23"/>
              </w:rPr>
              <w:t>□</w:t>
            </w:r>
            <w:r>
              <w:rPr>
                <w:sz w:val="23"/>
                <w:szCs w:val="23"/>
              </w:rPr>
              <w:t>不適當)</w:t>
            </w:r>
          </w:p>
          <w:p w:rsidR="00B1771C" w:rsidRDefault="00B1771C" w:rsidP="00F55DC5">
            <w:pPr>
              <w:pStyle w:val="Default"/>
              <w:rPr>
                <w:sz w:val="23"/>
                <w:szCs w:val="23"/>
              </w:rPr>
            </w:pPr>
            <w:r>
              <w:rPr>
                <w:sz w:val="23"/>
                <w:szCs w:val="23"/>
              </w:rPr>
              <w:t>□</w:t>
            </w:r>
            <w:r w:rsidR="006126D6">
              <w:rPr>
                <w:rFonts w:hint="eastAsia"/>
                <w:sz w:val="23"/>
                <w:szCs w:val="23"/>
              </w:rPr>
              <w:t>不通過</w:t>
            </w:r>
          </w:p>
        </w:tc>
        <w:tc>
          <w:tcPr>
            <w:tcW w:w="2454" w:type="dxa"/>
          </w:tcPr>
          <w:p w:rsidR="00B1771C" w:rsidRDefault="00B1771C" w:rsidP="00F55DC5">
            <w:pPr>
              <w:pStyle w:val="Default"/>
              <w:rPr>
                <w:sz w:val="23"/>
                <w:szCs w:val="23"/>
              </w:rPr>
            </w:pPr>
            <w:r>
              <w:rPr>
                <w:sz w:val="23"/>
                <w:szCs w:val="23"/>
              </w:rPr>
              <w:t>此項無則不通過</w:t>
            </w:r>
          </w:p>
        </w:tc>
      </w:tr>
      <w:tr w:rsidR="00B1771C" w:rsidTr="00585011">
        <w:trPr>
          <w:trHeight w:val="120"/>
          <w:jc w:val="center"/>
        </w:trPr>
        <w:tc>
          <w:tcPr>
            <w:tcW w:w="2659" w:type="dxa"/>
          </w:tcPr>
          <w:p w:rsidR="00B1771C" w:rsidRDefault="00B1771C" w:rsidP="00585011">
            <w:pPr>
              <w:pStyle w:val="Default"/>
              <w:rPr>
                <w:sz w:val="23"/>
                <w:szCs w:val="23"/>
              </w:rPr>
            </w:pPr>
            <w:r>
              <w:rPr>
                <w:sz w:val="23"/>
                <w:szCs w:val="23"/>
              </w:rPr>
              <w:t>3.教學內容</w:t>
            </w:r>
          </w:p>
        </w:tc>
        <w:tc>
          <w:tcPr>
            <w:tcW w:w="3970" w:type="dxa"/>
          </w:tcPr>
          <w:p w:rsidR="00B1771C" w:rsidRDefault="00B1771C" w:rsidP="006126D6">
            <w:pPr>
              <w:pStyle w:val="Default"/>
              <w:rPr>
                <w:sz w:val="23"/>
                <w:szCs w:val="23"/>
              </w:rPr>
            </w:pPr>
            <w:r>
              <w:rPr>
                <w:sz w:val="23"/>
                <w:szCs w:val="23"/>
              </w:rPr>
              <w:t>□</w:t>
            </w:r>
            <w:r w:rsidR="006126D6">
              <w:rPr>
                <w:rFonts w:hint="eastAsia"/>
                <w:sz w:val="23"/>
                <w:szCs w:val="23"/>
              </w:rPr>
              <w:t>通過</w:t>
            </w:r>
            <w:r>
              <w:rPr>
                <w:rFonts w:hint="eastAsia"/>
                <w:sz w:val="23"/>
                <w:szCs w:val="23"/>
              </w:rPr>
              <w:t xml:space="preserve">  </w:t>
            </w:r>
            <w:r>
              <w:rPr>
                <w:sz w:val="23"/>
                <w:szCs w:val="23"/>
              </w:rPr>
              <w:t>□</w:t>
            </w:r>
            <w:r>
              <w:rPr>
                <w:sz w:val="23"/>
                <w:szCs w:val="23"/>
              </w:rPr>
              <w:t>大致</w:t>
            </w:r>
            <w:r w:rsidR="006126D6">
              <w:rPr>
                <w:rFonts w:hint="eastAsia"/>
                <w:sz w:val="23"/>
                <w:szCs w:val="23"/>
              </w:rPr>
              <w:t>通過</w:t>
            </w:r>
            <w:r>
              <w:rPr>
                <w:rFonts w:hint="eastAsia"/>
                <w:sz w:val="23"/>
                <w:szCs w:val="23"/>
              </w:rPr>
              <w:t xml:space="preserve">  </w:t>
            </w:r>
            <w:r>
              <w:rPr>
                <w:sz w:val="23"/>
                <w:szCs w:val="23"/>
              </w:rPr>
              <w:t>□</w:t>
            </w:r>
            <w:r>
              <w:rPr>
                <w:sz w:val="23"/>
                <w:szCs w:val="23"/>
              </w:rPr>
              <w:t>不</w:t>
            </w:r>
            <w:r w:rsidR="006126D6">
              <w:rPr>
                <w:rFonts w:hint="eastAsia"/>
                <w:sz w:val="23"/>
                <w:szCs w:val="23"/>
              </w:rPr>
              <w:t>適當</w:t>
            </w:r>
          </w:p>
        </w:tc>
        <w:tc>
          <w:tcPr>
            <w:tcW w:w="2454" w:type="dxa"/>
          </w:tcPr>
          <w:p w:rsidR="00B1771C" w:rsidRDefault="00B1771C" w:rsidP="00585011">
            <w:pPr>
              <w:pStyle w:val="Default"/>
              <w:rPr>
                <w:sz w:val="23"/>
                <w:szCs w:val="23"/>
              </w:rPr>
            </w:pPr>
          </w:p>
        </w:tc>
      </w:tr>
      <w:tr w:rsidR="00B1771C" w:rsidTr="00585011">
        <w:trPr>
          <w:trHeight w:val="281"/>
          <w:jc w:val="center"/>
        </w:trPr>
        <w:tc>
          <w:tcPr>
            <w:tcW w:w="2659" w:type="dxa"/>
          </w:tcPr>
          <w:p w:rsidR="00B1771C" w:rsidRDefault="00B1771C" w:rsidP="009F7B4D">
            <w:pPr>
              <w:pStyle w:val="Default"/>
              <w:rPr>
                <w:sz w:val="23"/>
                <w:szCs w:val="23"/>
              </w:rPr>
            </w:pPr>
            <w:r>
              <w:rPr>
                <w:rFonts w:hint="eastAsia"/>
                <w:sz w:val="23"/>
                <w:szCs w:val="23"/>
              </w:rPr>
              <w:t>4</w:t>
            </w:r>
            <w:r>
              <w:rPr>
                <w:sz w:val="23"/>
                <w:szCs w:val="23"/>
              </w:rPr>
              <w:t>.教學進度</w:t>
            </w:r>
          </w:p>
        </w:tc>
        <w:tc>
          <w:tcPr>
            <w:tcW w:w="3970" w:type="dxa"/>
          </w:tcPr>
          <w:p w:rsidR="00B1771C" w:rsidRDefault="00B1771C" w:rsidP="006126D6">
            <w:pPr>
              <w:pStyle w:val="Default"/>
              <w:rPr>
                <w:sz w:val="23"/>
                <w:szCs w:val="23"/>
              </w:rPr>
            </w:pPr>
            <w:r>
              <w:rPr>
                <w:sz w:val="23"/>
                <w:szCs w:val="23"/>
              </w:rPr>
              <w:t>□</w:t>
            </w:r>
            <w:r w:rsidR="006126D6">
              <w:rPr>
                <w:rFonts w:hint="eastAsia"/>
                <w:sz w:val="23"/>
                <w:szCs w:val="23"/>
              </w:rPr>
              <w:t>通過</w:t>
            </w:r>
            <w:r>
              <w:rPr>
                <w:rFonts w:hint="eastAsia"/>
                <w:sz w:val="23"/>
                <w:szCs w:val="23"/>
              </w:rPr>
              <w:t xml:space="preserve">  </w:t>
            </w:r>
            <w:r>
              <w:rPr>
                <w:sz w:val="23"/>
                <w:szCs w:val="23"/>
              </w:rPr>
              <w:t>□</w:t>
            </w:r>
            <w:r>
              <w:rPr>
                <w:sz w:val="23"/>
                <w:szCs w:val="23"/>
              </w:rPr>
              <w:t>大致</w:t>
            </w:r>
            <w:r w:rsidR="006126D6">
              <w:rPr>
                <w:rFonts w:hint="eastAsia"/>
                <w:sz w:val="23"/>
                <w:szCs w:val="23"/>
              </w:rPr>
              <w:t>通過</w:t>
            </w:r>
            <w:r>
              <w:rPr>
                <w:rFonts w:hint="eastAsia"/>
                <w:sz w:val="23"/>
                <w:szCs w:val="23"/>
              </w:rPr>
              <w:t xml:space="preserve">  </w:t>
            </w:r>
            <w:r>
              <w:rPr>
                <w:sz w:val="23"/>
                <w:szCs w:val="23"/>
              </w:rPr>
              <w:t>□</w:t>
            </w:r>
            <w:r>
              <w:rPr>
                <w:sz w:val="23"/>
                <w:szCs w:val="23"/>
              </w:rPr>
              <w:t>不適當</w:t>
            </w:r>
          </w:p>
        </w:tc>
        <w:tc>
          <w:tcPr>
            <w:tcW w:w="2454" w:type="dxa"/>
          </w:tcPr>
          <w:p w:rsidR="00B1771C" w:rsidRDefault="00B1771C" w:rsidP="00585011">
            <w:pPr>
              <w:pStyle w:val="Default"/>
              <w:rPr>
                <w:sz w:val="23"/>
                <w:szCs w:val="23"/>
              </w:rPr>
            </w:pPr>
          </w:p>
        </w:tc>
      </w:tr>
      <w:tr w:rsidR="00B1771C" w:rsidTr="00585011">
        <w:trPr>
          <w:trHeight w:val="448"/>
          <w:jc w:val="center"/>
        </w:trPr>
        <w:tc>
          <w:tcPr>
            <w:tcW w:w="2659" w:type="dxa"/>
          </w:tcPr>
          <w:p w:rsidR="00B1771C" w:rsidRDefault="00B1771C" w:rsidP="00C46015">
            <w:pPr>
              <w:pStyle w:val="Default"/>
              <w:rPr>
                <w:sz w:val="23"/>
                <w:szCs w:val="23"/>
              </w:rPr>
            </w:pPr>
            <w:r>
              <w:rPr>
                <w:rFonts w:hint="eastAsia"/>
                <w:sz w:val="23"/>
                <w:szCs w:val="23"/>
              </w:rPr>
              <w:t>5</w:t>
            </w:r>
            <w:r>
              <w:rPr>
                <w:sz w:val="23"/>
                <w:szCs w:val="23"/>
              </w:rPr>
              <w:t>.教學內容呈現方式</w:t>
            </w:r>
          </w:p>
        </w:tc>
        <w:tc>
          <w:tcPr>
            <w:tcW w:w="3970" w:type="dxa"/>
          </w:tcPr>
          <w:p w:rsidR="00B1771C" w:rsidRDefault="00B1771C" w:rsidP="00C46015">
            <w:pPr>
              <w:pStyle w:val="Default"/>
              <w:rPr>
                <w:sz w:val="23"/>
                <w:szCs w:val="23"/>
              </w:rPr>
            </w:pPr>
            <w:r>
              <w:rPr>
                <w:sz w:val="23"/>
                <w:szCs w:val="23"/>
              </w:rPr>
              <w:t>□</w:t>
            </w:r>
            <w:r>
              <w:rPr>
                <w:sz w:val="23"/>
                <w:szCs w:val="23"/>
              </w:rPr>
              <w:t>直播或自錄</w:t>
            </w:r>
            <w:r>
              <w:rPr>
                <w:sz w:val="23"/>
                <w:szCs w:val="23"/>
              </w:rPr>
              <w:t>□</w:t>
            </w:r>
            <w:r>
              <w:rPr>
                <w:sz w:val="23"/>
                <w:szCs w:val="23"/>
              </w:rPr>
              <w:t>選用現成影片</w:t>
            </w:r>
            <w:r>
              <w:rPr>
                <w:sz w:val="23"/>
                <w:szCs w:val="23"/>
              </w:rPr>
              <w:t>□</w:t>
            </w:r>
            <w:r>
              <w:rPr>
                <w:sz w:val="23"/>
                <w:szCs w:val="23"/>
              </w:rPr>
              <w:t>文字講義</w:t>
            </w:r>
          </w:p>
        </w:tc>
        <w:tc>
          <w:tcPr>
            <w:tcW w:w="2454" w:type="dxa"/>
          </w:tcPr>
          <w:p w:rsidR="00B1771C" w:rsidRDefault="00B1771C" w:rsidP="00C46015">
            <w:pPr>
              <w:pStyle w:val="Default"/>
              <w:rPr>
                <w:sz w:val="23"/>
                <w:szCs w:val="23"/>
              </w:rPr>
            </w:pPr>
            <w:r>
              <w:rPr>
                <w:sz w:val="23"/>
                <w:szCs w:val="23"/>
              </w:rPr>
              <w:t>(可複選)</w:t>
            </w:r>
          </w:p>
        </w:tc>
      </w:tr>
      <w:tr w:rsidR="00B1771C" w:rsidTr="00585011">
        <w:trPr>
          <w:trHeight w:val="282"/>
          <w:jc w:val="center"/>
        </w:trPr>
        <w:tc>
          <w:tcPr>
            <w:tcW w:w="2659" w:type="dxa"/>
          </w:tcPr>
          <w:p w:rsidR="00B1771C" w:rsidRDefault="00B1771C" w:rsidP="00585011">
            <w:pPr>
              <w:pStyle w:val="Default"/>
              <w:rPr>
                <w:sz w:val="23"/>
                <w:szCs w:val="23"/>
              </w:rPr>
            </w:pPr>
            <w:r>
              <w:rPr>
                <w:sz w:val="23"/>
                <w:szCs w:val="23"/>
              </w:rPr>
              <w:t>6.學生完成作業比例</w:t>
            </w:r>
          </w:p>
        </w:tc>
        <w:tc>
          <w:tcPr>
            <w:tcW w:w="3970" w:type="dxa"/>
          </w:tcPr>
          <w:p w:rsidR="006126D6" w:rsidRDefault="00B1771C" w:rsidP="006126D6">
            <w:pPr>
              <w:pStyle w:val="Default"/>
              <w:rPr>
                <w:sz w:val="23"/>
                <w:szCs w:val="23"/>
              </w:rPr>
            </w:pPr>
            <w:r>
              <w:rPr>
                <w:sz w:val="23"/>
                <w:szCs w:val="23"/>
              </w:rPr>
              <w:t>□</w:t>
            </w:r>
            <w:r w:rsidR="006126D6">
              <w:rPr>
                <w:rFonts w:hint="eastAsia"/>
                <w:sz w:val="23"/>
                <w:szCs w:val="23"/>
              </w:rPr>
              <w:t>通過</w:t>
            </w:r>
            <w:r>
              <w:rPr>
                <w:rFonts w:hint="eastAsia"/>
                <w:sz w:val="23"/>
                <w:szCs w:val="23"/>
              </w:rPr>
              <w:t xml:space="preserve">  </w:t>
            </w:r>
            <w:r>
              <w:rPr>
                <w:sz w:val="23"/>
                <w:szCs w:val="23"/>
              </w:rPr>
              <w:t>□</w:t>
            </w:r>
            <w:r w:rsidR="006126D6">
              <w:rPr>
                <w:rFonts w:hint="eastAsia"/>
                <w:sz w:val="23"/>
                <w:szCs w:val="23"/>
              </w:rPr>
              <w:t>大致通過（</w:t>
            </w:r>
            <w:r w:rsidR="006126D6">
              <w:rPr>
                <w:sz w:val="23"/>
                <w:szCs w:val="23"/>
              </w:rPr>
              <w:t>達</w:t>
            </w:r>
            <w:r w:rsidR="006126D6">
              <w:rPr>
                <w:rFonts w:hint="eastAsia"/>
                <w:sz w:val="23"/>
                <w:szCs w:val="23"/>
              </w:rPr>
              <w:t>70%）</w:t>
            </w:r>
            <w:r>
              <w:rPr>
                <w:rFonts w:hint="eastAsia"/>
                <w:sz w:val="23"/>
                <w:szCs w:val="23"/>
              </w:rPr>
              <w:t xml:space="preserve">  </w:t>
            </w:r>
          </w:p>
          <w:p w:rsidR="00B1771C" w:rsidRDefault="00B1771C" w:rsidP="006126D6">
            <w:pPr>
              <w:pStyle w:val="Default"/>
              <w:rPr>
                <w:sz w:val="23"/>
                <w:szCs w:val="23"/>
              </w:rPr>
            </w:pPr>
            <w:r>
              <w:rPr>
                <w:sz w:val="23"/>
                <w:szCs w:val="23"/>
              </w:rPr>
              <w:t>□</w:t>
            </w:r>
            <w:r w:rsidR="006126D6">
              <w:rPr>
                <w:rFonts w:hint="eastAsia"/>
                <w:sz w:val="23"/>
                <w:szCs w:val="23"/>
              </w:rPr>
              <w:t>不通過（</w:t>
            </w:r>
            <w:r w:rsidR="006126D6">
              <w:rPr>
                <w:sz w:val="23"/>
                <w:szCs w:val="23"/>
              </w:rPr>
              <w:t>未達</w:t>
            </w:r>
            <w:r w:rsidR="006126D6">
              <w:rPr>
                <w:rFonts w:hint="eastAsia"/>
                <w:sz w:val="23"/>
                <w:szCs w:val="23"/>
              </w:rPr>
              <w:t>60%）</w:t>
            </w:r>
          </w:p>
        </w:tc>
        <w:tc>
          <w:tcPr>
            <w:tcW w:w="2454" w:type="dxa"/>
          </w:tcPr>
          <w:p w:rsidR="00B1771C" w:rsidRDefault="00B1771C" w:rsidP="00585011">
            <w:pPr>
              <w:pStyle w:val="Default"/>
              <w:rPr>
                <w:sz w:val="23"/>
                <w:szCs w:val="23"/>
              </w:rPr>
            </w:pPr>
            <w:r>
              <w:rPr>
                <w:sz w:val="23"/>
                <w:szCs w:val="23"/>
              </w:rPr>
              <w:t>此項未達六成不通過</w:t>
            </w:r>
          </w:p>
        </w:tc>
      </w:tr>
      <w:tr w:rsidR="00B1771C" w:rsidTr="00585011">
        <w:trPr>
          <w:trHeight w:val="120"/>
          <w:jc w:val="center"/>
        </w:trPr>
        <w:tc>
          <w:tcPr>
            <w:tcW w:w="2659" w:type="dxa"/>
          </w:tcPr>
          <w:p w:rsidR="00B1771C" w:rsidRDefault="00B1771C" w:rsidP="00585011">
            <w:pPr>
              <w:pStyle w:val="Default"/>
              <w:rPr>
                <w:sz w:val="23"/>
                <w:szCs w:val="23"/>
              </w:rPr>
            </w:pPr>
            <w:r>
              <w:rPr>
                <w:sz w:val="23"/>
                <w:szCs w:val="23"/>
              </w:rPr>
              <w:t>7.師生互動</w:t>
            </w:r>
          </w:p>
        </w:tc>
        <w:tc>
          <w:tcPr>
            <w:tcW w:w="3970" w:type="dxa"/>
          </w:tcPr>
          <w:p w:rsidR="0016070D" w:rsidRDefault="00B1771C" w:rsidP="006126D6">
            <w:pPr>
              <w:pStyle w:val="Default"/>
              <w:rPr>
                <w:sz w:val="23"/>
                <w:szCs w:val="23"/>
              </w:rPr>
            </w:pPr>
            <w:r>
              <w:rPr>
                <w:sz w:val="23"/>
                <w:szCs w:val="23"/>
              </w:rPr>
              <w:t>□</w:t>
            </w:r>
            <w:r w:rsidR="006126D6">
              <w:rPr>
                <w:rFonts w:hint="eastAsia"/>
                <w:sz w:val="23"/>
                <w:szCs w:val="23"/>
              </w:rPr>
              <w:t>通過</w:t>
            </w:r>
            <w:r>
              <w:rPr>
                <w:sz w:val="23"/>
                <w:szCs w:val="23"/>
              </w:rPr>
              <w:t>(</w:t>
            </w:r>
            <w:r>
              <w:rPr>
                <w:sz w:val="23"/>
                <w:szCs w:val="23"/>
              </w:rPr>
              <w:t>□</w:t>
            </w:r>
            <w:r>
              <w:rPr>
                <w:sz w:val="23"/>
                <w:szCs w:val="23"/>
              </w:rPr>
              <w:t>同步互動</w:t>
            </w:r>
            <w:r>
              <w:rPr>
                <w:sz w:val="23"/>
                <w:szCs w:val="23"/>
              </w:rPr>
              <w:t>□</w:t>
            </w:r>
            <w:r>
              <w:rPr>
                <w:sz w:val="23"/>
                <w:szCs w:val="23"/>
              </w:rPr>
              <w:t>非同步互動)</w:t>
            </w:r>
            <w:r>
              <w:rPr>
                <w:rFonts w:hint="eastAsia"/>
                <w:sz w:val="23"/>
                <w:szCs w:val="23"/>
              </w:rPr>
              <w:t xml:space="preserve">  </w:t>
            </w:r>
          </w:p>
          <w:p w:rsidR="00B1771C" w:rsidRDefault="00B1771C" w:rsidP="006126D6">
            <w:pPr>
              <w:pStyle w:val="Default"/>
              <w:rPr>
                <w:sz w:val="23"/>
                <w:szCs w:val="23"/>
              </w:rPr>
            </w:pPr>
            <w:r>
              <w:rPr>
                <w:sz w:val="23"/>
                <w:szCs w:val="23"/>
              </w:rPr>
              <w:t>□</w:t>
            </w:r>
            <w:r w:rsidR="006126D6">
              <w:rPr>
                <w:rFonts w:hint="eastAsia"/>
                <w:sz w:val="23"/>
                <w:szCs w:val="23"/>
              </w:rPr>
              <w:t>不通過</w:t>
            </w:r>
          </w:p>
        </w:tc>
        <w:tc>
          <w:tcPr>
            <w:tcW w:w="2454" w:type="dxa"/>
          </w:tcPr>
          <w:p w:rsidR="00B1771C" w:rsidRDefault="00B1771C" w:rsidP="00585011">
            <w:pPr>
              <w:pStyle w:val="Default"/>
              <w:rPr>
                <w:sz w:val="23"/>
                <w:szCs w:val="23"/>
              </w:rPr>
            </w:pPr>
          </w:p>
        </w:tc>
      </w:tr>
      <w:tr w:rsidR="00B1771C" w:rsidTr="00585011">
        <w:trPr>
          <w:trHeight w:val="709"/>
          <w:jc w:val="center"/>
        </w:trPr>
        <w:tc>
          <w:tcPr>
            <w:tcW w:w="2659" w:type="dxa"/>
          </w:tcPr>
          <w:p w:rsidR="00B1771C" w:rsidRDefault="00B1771C" w:rsidP="00585011">
            <w:pPr>
              <w:pStyle w:val="Default"/>
              <w:rPr>
                <w:sz w:val="23"/>
                <w:szCs w:val="23"/>
              </w:rPr>
            </w:pPr>
            <w:r>
              <w:rPr>
                <w:sz w:val="23"/>
                <w:szCs w:val="23"/>
              </w:rPr>
              <w:t>檢核結果(此欄由審核小組填寫)</w:t>
            </w:r>
          </w:p>
        </w:tc>
        <w:tc>
          <w:tcPr>
            <w:tcW w:w="3970" w:type="dxa"/>
          </w:tcPr>
          <w:p w:rsidR="00B1771C" w:rsidRDefault="00B1771C" w:rsidP="00585011">
            <w:pPr>
              <w:pStyle w:val="Default"/>
              <w:rPr>
                <w:sz w:val="23"/>
                <w:szCs w:val="23"/>
              </w:rPr>
            </w:pPr>
            <w:r>
              <w:rPr>
                <w:sz w:val="23"/>
                <w:szCs w:val="23"/>
              </w:rPr>
              <w:t>□</w:t>
            </w:r>
            <w:r w:rsidR="006126D6">
              <w:rPr>
                <w:rFonts w:hint="eastAsia"/>
                <w:sz w:val="23"/>
                <w:szCs w:val="23"/>
              </w:rPr>
              <w:t>通過</w:t>
            </w:r>
            <w:r>
              <w:rPr>
                <w:sz w:val="23"/>
                <w:szCs w:val="23"/>
              </w:rPr>
              <w:t>。可折抵</w:t>
            </w:r>
            <w:r>
              <w:rPr>
                <w:rFonts w:hint="eastAsia"/>
                <w:sz w:val="23"/>
                <w:szCs w:val="23"/>
              </w:rPr>
              <w:t>80%</w:t>
            </w:r>
            <w:r>
              <w:rPr>
                <w:sz w:val="23"/>
                <w:szCs w:val="23"/>
              </w:rPr>
              <w:t>實體課程時數。</w:t>
            </w:r>
            <w:r w:rsidR="006126D6">
              <w:rPr>
                <w:rFonts w:hint="eastAsia"/>
                <w:sz w:val="23"/>
                <w:szCs w:val="23"/>
              </w:rPr>
              <w:t>（上述指標達6項通過，且必須包含指標1、2、7）</w:t>
            </w:r>
          </w:p>
          <w:p w:rsidR="006126D6" w:rsidRDefault="006126D6" w:rsidP="00585011">
            <w:pPr>
              <w:pStyle w:val="Default"/>
              <w:rPr>
                <w:sz w:val="23"/>
                <w:szCs w:val="23"/>
              </w:rPr>
            </w:pPr>
          </w:p>
          <w:p w:rsidR="00B1771C" w:rsidRDefault="00B1771C" w:rsidP="00585011">
            <w:pPr>
              <w:pStyle w:val="Default"/>
              <w:rPr>
                <w:sz w:val="23"/>
                <w:szCs w:val="23"/>
              </w:rPr>
            </w:pPr>
            <w:r>
              <w:rPr>
                <w:sz w:val="23"/>
                <w:szCs w:val="23"/>
              </w:rPr>
              <w:t>□</w:t>
            </w:r>
            <w:r>
              <w:rPr>
                <w:sz w:val="23"/>
                <w:szCs w:val="23"/>
              </w:rPr>
              <w:t>大致</w:t>
            </w:r>
            <w:r w:rsidR="006126D6">
              <w:rPr>
                <w:rFonts w:hint="eastAsia"/>
                <w:sz w:val="23"/>
                <w:szCs w:val="23"/>
              </w:rPr>
              <w:t>通過</w:t>
            </w:r>
            <w:r>
              <w:rPr>
                <w:sz w:val="23"/>
                <w:szCs w:val="23"/>
              </w:rPr>
              <w:t>。可折抵</w:t>
            </w:r>
            <w:r>
              <w:rPr>
                <w:rFonts w:hint="eastAsia"/>
                <w:sz w:val="23"/>
                <w:szCs w:val="23"/>
              </w:rPr>
              <w:t>60%</w:t>
            </w:r>
            <w:r>
              <w:rPr>
                <w:sz w:val="23"/>
                <w:szCs w:val="23"/>
              </w:rPr>
              <w:t>實體課程時數。</w:t>
            </w:r>
            <w:r w:rsidR="006126D6">
              <w:rPr>
                <w:rFonts w:hint="eastAsia"/>
                <w:sz w:val="23"/>
                <w:szCs w:val="23"/>
              </w:rPr>
              <w:t>（上述指標達4~5項通過，且必須包含指標1、2）</w:t>
            </w:r>
          </w:p>
          <w:p w:rsidR="006126D6" w:rsidRDefault="006126D6" w:rsidP="00585011">
            <w:pPr>
              <w:pStyle w:val="Default"/>
              <w:rPr>
                <w:sz w:val="23"/>
                <w:szCs w:val="23"/>
              </w:rPr>
            </w:pPr>
          </w:p>
          <w:p w:rsidR="00B1771C" w:rsidRPr="006126D6" w:rsidRDefault="00B1771C" w:rsidP="006126D6">
            <w:pPr>
              <w:pStyle w:val="Default"/>
              <w:rPr>
                <w:sz w:val="23"/>
                <w:szCs w:val="23"/>
              </w:rPr>
            </w:pPr>
            <w:r>
              <w:rPr>
                <w:sz w:val="23"/>
                <w:szCs w:val="23"/>
              </w:rPr>
              <w:t>□</w:t>
            </w:r>
            <w:r>
              <w:rPr>
                <w:sz w:val="23"/>
                <w:szCs w:val="23"/>
              </w:rPr>
              <w:t>無/不</w:t>
            </w:r>
            <w:r w:rsidR="006126D6">
              <w:rPr>
                <w:rFonts w:hint="eastAsia"/>
                <w:sz w:val="23"/>
                <w:szCs w:val="23"/>
              </w:rPr>
              <w:t>通過</w:t>
            </w:r>
            <w:r>
              <w:rPr>
                <w:sz w:val="23"/>
                <w:szCs w:val="23"/>
              </w:rPr>
              <w:t>。擇期安排全時數補課。</w:t>
            </w:r>
          </w:p>
        </w:tc>
        <w:tc>
          <w:tcPr>
            <w:tcW w:w="2454" w:type="dxa"/>
          </w:tcPr>
          <w:p w:rsidR="00B1771C" w:rsidRDefault="00B1771C" w:rsidP="00585011">
            <w:pPr>
              <w:pStyle w:val="Default"/>
              <w:rPr>
                <w:sz w:val="23"/>
                <w:szCs w:val="23"/>
              </w:rPr>
            </w:pPr>
            <w:r>
              <w:rPr>
                <w:sz w:val="23"/>
                <w:szCs w:val="23"/>
              </w:rPr>
              <w:t>教師可自行列印</w:t>
            </w:r>
            <w:r>
              <w:rPr>
                <w:rFonts w:hint="eastAsia"/>
                <w:sz w:val="23"/>
                <w:szCs w:val="23"/>
              </w:rPr>
              <w:t>線上授課或學生學習歷程之</w:t>
            </w:r>
            <w:r>
              <w:rPr>
                <w:sz w:val="23"/>
                <w:szCs w:val="23"/>
              </w:rPr>
              <w:t>資料</w:t>
            </w:r>
            <w:r>
              <w:rPr>
                <w:rFonts w:hint="eastAsia"/>
                <w:sz w:val="23"/>
                <w:szCs w:val="23"/>
              </w:rPr>
              <w:t>，</w:t>
            </w:r>
            <w:r>
              <w:rPr>
                <w:sz w:val="23"/>
                <w:szCs w:val="23"/>
              </w:rPr>
              <w:t>補充說明</w:t>
            </w:r>
            <w:r>
              <w:rPr>
                <w:rFonts w:hint="eastAsia"/>
                <w:sz w:val="23"/>
                <w:szCs w:val="23"/>
              </w:rPr>
              <w:t>之</w:t>
            </w:r>
            <w:r>
              <w:rPr>
                <w:sz w:val="23"/>
                <w:szCs w:val="23"/>
              </w:rPr>
              <w:t>。</w:t>
            </w:r>
          </w:p>
        </w:tc>
      </w:tr>
    </w:tbl>
    <w:p w:rsidR="00E920E5" w:rsidRPr="00014A3C" w:rsidRDefault="00E920E5" w:rsidP="00C65679">
      <w:pPr>
        <w:widowControl/>
        <w:spacing w:line="480" w:lineRule="exact"/>
        <w:outlineLvl w:val="1"/>
        <w:rPr>
          <w:rFonts w:ascii="標楷體" w:eastAsia="標楷體" w:hAnsi="標楷體" w:cs="Arial"/>
          <w:bCs/>
          <w:color w:val="000000"/>
          <w:kern w:val="0"/>
          <w:szCs w:val="24"/>
          <w:bdr w:val="single" w:sz="4" w:space="0" w:color="auto"/>
        </w:rPr>
      </w:pPr>
    </w:p>
    <w:p w:rsidR="00E920E5" w:rsidRDefault="00E920E5" w:rsidP="00C65679">
      <w:pPr>
        <w:widowControl/>
        <w:spacing w:line="480" w:lineRule="exact"/>
        <w:outlineLvl w:val="1"/>
        <w:rPr>
          <w:rFonts w:ascii="標楷體" w:eastAsia="標楷體" w:hAnsi="標楷體" w:cs="Arial"/>
          <w:bCs/>
          <w:color w:val="000000"/>
          <w:kern w:val="0"/>
          <w:szCs w:val="24"/>
          <w:bdr w:val="single" w:sz="4" w:space="0" w:color="auto"/>
        </w:rPr>
      </w:pPr>
    </w:p>
    <w:p w:rsidR="00E920E5" w:rsidRDefault="00E920E5" w:rsidP="00C65679">
      <w:pPr>
        <w:widowControl/>
        <w:spacing w:line="480" w:lineRule="exact"/>
        <w:outlineLvl w:val="1"/>
        <w:rPr>
          <w:rFonts w:ascii="標楷體" w:eastAsia="標楷體" w:hAnsi="標楷體" w:cs="Arial"/>
          <w:bCs/>
          <w:color w:val="000000"/>
          <w:kern w:val="0"/>
          <w:szCs w:val="24"/>
          <w:bdr w:val="single" w:sz="4" w:space="0" w:color="auto"/>
        </w:rPr>
      </w:pPr>
    </w:p>
    <w:p w:rsidR="00E920E5" w:rsidRDefault="00E920E5" w:rsidP="00C65679">
      <w:pPr>
        <w:widowControl/>
        <w:spacing w:line="480" w:lineRule="exact"/>
        <w:outlineLvl w:val="1"/>
        <w:rPr>
          <w:rFonts w:ascii="標楷體" w:eastAsia="標楷體" w:hAnsi="標楷體" w:cs="Arial"/>
          <w:bCs/>
          <w:color w:val="000000"/>
          <w:kern w:val="0"/>
          <w:szCs w:val="24"/>
          <w:bdr w:val="single" w:sz="4" w:space="0" w:color="auto"/>
        </w:rPr>
      </w:pPr>
    </w:p>
    <w:sectPr w:rsidR="00E920E5" w:rsidSect="00295D2F">
      <w:pgSz w:w="11906" w:h="16838"/>
      <w:pgMar w:top="1276" w:right="1274"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8B" w:rsidRDefault="00C6418B" w:rsidP="004D686D">
      <w:r>
        <w:separator/>
      </w:r>
    </w:p>
  </w:endnote>
  <w:endnote w:type="continuationSeparator" w:id="0">
    <w:p w:rsidR="00C6418B" w:rsidRDefault="00C6418B" w:rsidP="004D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標楷體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8B" w:rsidRDefault="00C6418B" w:rsidP="004D686D">
      <w:r>
        <w:separator/>
      </w:r>
    </w:p>
  </w:footnote>
  <w:footnote w:type="continuationSeparator" w:id="0">
    <w:p w:rsidR="00C6418B" w:rsidRDefault="00C6418B" w:rsidP="004D6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447"/>
    <w:multiLevelType w:val="hybridMultilevel"/>
    <w:tmpl w:val="23BAE21A"/>
    <w:lvl w:ilvl="0" w:tplc="3104EE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F733F1"/>
    <w:multiLevelType w:val="hybridMultilevel"/>
    <w:tmpl w:val="5D501C8E"/>
    <w:lvl w:ilvl="0" w:tplc="9B34A16C">
      <w:start w:val="1"/>
      <w:numFmt w:val="taiwaneseCountingThousand"/>
      <w:lvlText w:val="(%1)"/>
      <w:lvlJc w:val="left"/>
      <w:pPr>
        <w:ind w:left="1365" w:hanging="372"/>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096058AA"/>
    <w:multiLevelType w:val="hybridMultilevel"/>
    <w:tmpl w:val="B406CB0A"/>
    <w:lvl w:ilvl="0" w:tplc="FF0E80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53CBB"/>
    <w:multiLevelType w:val="hybridMultilevel"/>
    <w:tmpl w:val="7D2ECA7A"/>
    <w:lvl w:ilvl="0" w:tplc="2A72A696">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A5E6FF4"/>
    <w:multiLevelType w:val="hybridMultilevel"/>
    <w:tmpl w:val="2C0E83DC"/>
    <w:lvl w:ilvl="0" w:tplc="71183CC4">
      <w:start w:val="1"/>
      <w:numFmt w:val="taiwaneseCountingThousand"/>
      <w:lvlText w:val="(%1)"/>
      <w:lvlJc w:val="left"/>
      <w:pPr>
        <w:ind w:left="1008" w:hanging="5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B85232D"/>
    <w:multiLevelType w:val="hybridMultilevel"/>
    <w:tmpl w:val="F9861734"/>
    <w:lvl w:ilvl="0" w:tplc="C46E3F98">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0F584D76"/>
    <w:multiLevelType w:val="hybridMultilevel"/>
    <w:tmpl w:val="276C9C80"/>
    <w:lvl w:ilvl="0" w:tplc="29AAA39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5E28F9"/>
    <w:multiLevelType w:val="hybridMultilevel"/>
    <w:tmpl w:val="11AC409A"/>
    <w:lvl w:ilvl="0" w:tplc="B7BC3BA8">
      <w:start w:val="1"/>
      <w:numFmt w:val="decimal"/>
      <w:lvlText w:val="%1."/>
      <w:lvlJc w:val="left"/>
      <w:pPr>
        <w:ind w:left="2073" w:hanging="360"/>
      </w:pPr>
      <w:rPr>
        <w:rFonts w:hint="default"/>
        <w:color w:val="auto"/>
        <w:sz w:val="23"/>
      </w:r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8">
    <w:nsid w:val="1B0D0035"/>
    <w:multiLevelType w:val="hybridMultilevel"/>
    <w:tmpl w:val="B040FEEA"/>
    <w:lvl w:ilvl="0" w:tplc="6018DF5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218A5A5D"/>
    <w:multiLevelType w:val="hybridMultilevel"/>
    <w:tmpl w:val="BB8427B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3314775"/>
    <w:multiLevelType w:val="hybridMultilevel"/>
    <w:tmpl w:val="9DC2942E"/>
    <w:lvl w:ilvl="0" w:tplc="8CA294A4">
      <w:start w:val="1"/>
      <w:numFmt w:val="decimal"/>
      <w:lvlText w:val="%1."/>
      <w:lvlJc w:val="left"/>
      <w:pPr>
        <w:ind w:left="785" w:hanging="360"/>
      </w:pPr>
      <w:rPr>
        <w:rFonts w:hint="default"/>
      </w:rPr>
    </w:lvl>
    <w:lvl w:ilvl="1" w:tplc="306029AA">
      <w:start w:val="5"/>
      <w:numFmt w:val="japaneseLegal"/>
      <w:lvlText w:val="%2、"/>
      <w:lvlJc w:val="left"/>
      <w:pPr>
        <w:ind w:left="1493" w:hanging="588"/>
      </w:pPr>
      <w:rPr>
        <w:rFonts w:hint="default"/>
      </w:rPr>
    </w:lvl>
    <w:lvl w:ilvl="2" w:tplc="6D105B0A">
      <w:start w:val="1"/>
      <w:numFmt w:val="taiwaneseCountingThousand"/>
      <w:lvlText w:val="%3、"/>
      <w:lvlJc w:val="left"/>
      <w:pPr>
        <w:ind w:left="1865" w:hanging="48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2577762A"/>
    <w:multiLevelType w:val="hybridMultilevel"/>
    <w:tmpl w:val="1550E966"/>
    <w:lvl w:ilvl="0" w:tplc="80C46314">
      <w:start w:val="1"/>
      <w:numFmt w:val="upperLetter"/>
      <w:lvlText w:val="%1."/>
      <w:lvlJc w:val="left"/>
      <w:pPr>
        <w:ind w:left="2760" w:hanging="360"/>
      </w:pPr>
      <w:rPr>
        <w:rFonts w:hint="default"/>
      </w:rPr>
    </w:lvl>
    <w:lvl w:ilvl="1" w:tplc="047424CA">
      <w:start w:val="1"/>
      <w:numFmt w:val="decimal"/>
      <w:lvlText w:val="(%2)"/>
      <w:lvlJc w:val="left"/>
      <w:pPr>
        <w:ind w:left="3600" w:hanging="720"/>
      </w:pPr>
      <w:rPr>
        <w:rFonts w:hint="default"/>
      </w:r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2">
    <w:nsid w:val="2F0214A4"/>
    <w:multiLevelType w:val="hybridMultilevel"/>
    <w:tmpl w:val="22C09B96"/>
    <w:lvl w:ilvl="0" w:tplc="3CA612C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33101741"/>
    <w:multiLevelType w:val="hybridMultilevel"/>
    <w:tmpl w:val="9D60DDF2"/>
    <w:lvl w:ilvl="0" w:tplc="0409000F">
      <w:start w:val="1"/>
      <w:numFmt w:val="decimal"/>
      <w:lvlText w:val="%1."/>
      <w:lvlJc w:val="left"/>
      <w:pPr>
        <w:ind w:left="1510" w:hanging="480"/>
      </w:pPr>
    </w:lvl>
    <w:lvl w:ilvl="1" w:tplc="04090019">
      <w:start w:val="1"/>
      <w:numFmt w:val="ideographTraditional"/>
      <w:lvlText w:val="%2、"/>
      <w:lvlJc w:val="left"/>
      <w:pPr>
        <w:ind w:left="1990" w:hanging="480"/>
      </w:pPr>
    </w:lvl>
    <w:lvl w:ilvl="2" w:tplc="0409001B">
      <w:start w:val="1"/>
      <w:numFmt w:val="lowerRoman"/>
      <w:lvlText w:val="%3."/>
      <w:lvlJc w:val="right"/>
      <w:pPr>
        <w:ind w:left="2470" w:hanging="480"/>
      </w:pPr>
    </w:lvl>
    <w:lvl w:ilvl="3" w:tplc="0409000F">
      <w:start w:val="1"/>
      <w:numFmt w:val="decimal"/>
      <w:lvlText w:val="%4."/>
      <w:lvlJc w:val="left"/>
      <w:pPr>
        <w:ind w:left="2950" w:hanging="480"/>
      </w:pPr>
    </w:lvl>
    <w:lvl w:ilvl="4" w:tplc="04090019">
      <w:start w:val="1"/>
      <w:numFmt w:val="ideographTraditional"/>
      <w:lvlText w:val="%5、"/>
      <w:lvlJc w:val="left"/>
      <w:pPr>
        <w:ind w:left="3430" w:hanging="480"/>
      </w:pPr>
    </w:lvl>
    <w:lvl w:ilvl="5" w:tplc="0409001B">
      <w:start w:val="1"/>
      <w:numFmt w:val="lowerRoman"/>
      <w:lvlText w:val="%6."/>
      <w:lvlJc w:val="right"/>
      <w:pPr>
        <w:ind w:left="3910" w:hanging="480"/>
      </w:pPr>
    </w:lvl>
    <w:lvl w:ilvl="6" w:tplc="0409000F">
      <w:start w:val="1"/>
      <w:numFmt w:val="decimal"/>
      <w:lvlText w:val="%7."/>
      <w:lvlJc w:val="left"/>
      <w:pPr>
        <w:ind w:left="4390" w:hanging="480"/>
      </w:pPr>
    </w:lvl>
    <w:lvl w:ilvl="7" w:tplc="04090019">
      <w:start w:val="1"/>
      <w:numFmt w:val="ideographTraditional"/>
      <w:lvlText w:val="%8、"/>
      <w:lvlJc w:val="left"/>
      <w:pPr>
        <w:ind w:left="4870" w:hanging="480"/>
      </w:pPr>
    </w:lvl>
    <w:lvl w:ilvl="8" w:tplc="0409001B">
      <w:start w:val="1"/>
      <w:numFmt w:val="lowerRoman"/>
      <w:lvlText w:val="%9."/>
      <w:lvlJc w:val="right"/>
      <w:pPr>
        <w:ind w:left="5350" w:hanging="480"/>
      </w:pPr>
    </w:lvl>
  </w:abstractNum>
  <w:abstractNum w:abstractNumId="14">
    <w:nsid w:val="37236631"/>
    <w:multiLevelType w:val="hybridMultilevel"/>
    <w:tmpl w:val="22D22D72"/>
    <w:lvl w:ilvl="0" w:tplc="F1BC5D42">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nsid w:val="41E37259"/>
    <w:multiLevelType w:val="hybridMultilevel"/>
    <w:tmpl w:val="24CE67EA"/>
    <w:lvl w:ilvl="0" w:tplc="71183C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EC1BFC"/>
    <w:multiLevelType w:val="hybridMultilevel"/>
    <w:tmpl w:val="18E2FD9C"/>
    <w:lvl w:ilvl="0" w:tplc="0409000F">
      <w:start w:val="1"/>
      <w:numFmt w:val="decimal"/>
      <w:lvlText w:val="%1."/>
      <w:lvlJc w:val="left"/>
      <w:pPr>
        <w:ind w:left="1522" w:hanging="480"/>
      </w:pPr>
    </w:lvl>
    <w:lvl w:ilvl="1" w:tplc="04090019">
      <w:start w:val="1"/>
      <w:numFmt w:val="ideographTraditional"/>
      <w:lvlText w:val="%2、"/>
      <w:lvlJc w:val="left"/>
      <w:pPr>
        <w:ind w:left="2002" w:hanging="480"/>
      </w:pPr>
    </w:lvl>
    <w:lvl w:ilvl="2" w:tplc="0409001B">
      <w:start w:val="1"/>
      <w:numFmt w:val="lowerRoman"/>
      <w:lvlText w:val="%3."/>
      <w:lvlJc w:val="right"/>
      <w:pPr>
        <w:ind w:left="2482" w:hanging="480"/>
      </w:pPr>
    </w:lvl>
    <w:lvl w:ilvl="3" w:tplc="0409000F">
      <w:start w:val="1"/>
      <w:numFmt w:val="decimal"/>
      <w:lvlText w:val="%4."/>
      <w:lvlJc w:val="left"/>
      <w:pPr>
        <w:ind w:left="2962" w:hanging="480"/>
      </w:pPr>
    </w:lvl>
    <w:lvl w:ilvl="4" w:tplc="04090019">
      <w:start w:val="1"/>
      <w:numFmt w:val="ideographTraditional"/>
      <w:lvlText w:val="%5、"/>
      <w:lvlJc w:val="left"/>
      <w:pPr>
        <w:ind w:left="3442" w:hanging="480"/>
      </w:pPr>
    </w:lvl>
    <w:lvl w:ilvl="5" w:tplc="0409001B">
      <w:start w:val="1"/>
      <w:numFmt w:val="lowerRoman"/>
      <w:lvlText w:val="%6."/>
      <w:lvlJc w:val="right"/>
      <w:pPr>
        <w:ind w:left="3922" w:hanging="480"/>
      </w:pPr>
    </w:lvl>
    <w:lvl w:ilvl="6" w:tplc="0409000F">
      <w:start w:val="1"/>
      <w:numFmt w:val="decimal"/>
      <w:lvlText w:val="%7."/>
      <w:lvlJc w:val="left"/>
      <w:pPr>
        <w:ind w:left="4402" w:hanging="480"/>
      </w:pPr>
    </w:lvl>
    <w:lvl w:ilvl="7" w:tplc="04090019">
      <w:start w:val="1"/>
      <w:numFmt w:val="ideographTraditional"/>
      <w:lvlText w:val="%8、"/>
      <w:lvlJc w:val="left"/>
      <w:pPr>
        <w:ind w:left="4882" w:hanging="480"/>
      </w:pPr>
    </w:lvl>
    <w:lvl w:ilvl="8" w:tplc="0409001B">
      <w:start w:val="1"/>
      <w:numFmt w:val="lowerRoman"/>
      <w:lvlText w:val="%9."/>
      <w:lvlJc w:val="right"/>
      <w:pPr>
        <w:ind w:left="5362" w:hanging="480"/>
      </w:pPr>
    </w:lvl>
  </w:abstractNum>
  <w:abstractNum w:abstractNumId="17">
    <w:nsid w:val="47EC60E2"/>
    <w:multiLevelType w:val="hybridMultilevel"/>
    <w:tmpl w:val="938A7CE0"/>
    <w:lvl w:ilvl="0" w:tplc="AE78CF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8494E4D"/>
    <w:multiLevelType w:val="hybridMultilevel"/>
    <w:tmpl w:val="ECDA2F6C"/>
    <w:lvl w:ilvl="0" w:tplc="AFC806D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664010"/>
    <w:multiLevelType w:val="hybridMultilevel"/>
    <w:tmpl w:val="938A7CE0"/>
    <w:lvl w:ilvl="0" w:tplc="AE78CF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57C4A7D"/>
    <w:multiLevelType w:val="hybridMultilevel"/>
    <w:tmpl w:val="5F7EDD70"/>
    <w:lvl w:ilvl="0" w:tplc="C24EDD2C">
      <w:start w:val="1"/>
      <w:numFmt w:val="decimal"/>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76D2EB7"/>
    <w:multiLevelType w:val="hybridMultilevel"/>
    <w:tmpl w:val="3AEAB378"/>
    <w:lvl w:ilvl="0" w:tplc="25F46028">
      <w:start w:val="1"/>
      <w:numFmt w:val="taiwaneseCountingThousand"/>
      <w:lvlText w:val="（%1）"/>
      <w:lvlJc w:val="left"/>
      <w:pPr>
        <w:ind w:left="1713" w:hanging="720"/>
      </w:pPr>
      <w:rPr>
        <w:rFonts w:asciiTheme="minorEastAsia" w:hAnsiTheme="minorEastAsia"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582A0D42"/>
    <w:multiLevelType w:val="hybridMultilevel"/>
    <w:tmpl w:val="3A7E3E34"/>
    <w:lvl w:ilvl="0" w:tplc="4B3CA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2E2BB2"/>
    <w:multiLevelType w:val="hybridMultilevel"/>
    <w:tmpl w:val="BCDE3478"/>
    <w:lvl w:ilvl="0" w:tplc="BD76F69C">
      <w:start w:val="1"/>
      <w:numFmt w:val="taiwaneseCountingThousand"/>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4">
    <w:nsid w:val="5B6907C7"/>
    <w:multiLevelType w:val="hybridMultilevel"/>
    <w:tmpl w:val="AA3C3DE0"/>
    <w:lvl w:ilvl="0" w:tplc="6B1A219E">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5B43D9"/>
    <w:multiLevelType w:val="hybridMultilevel"/>
    <w:tmpl w:val="059A1CC2"/>
    <w:lvl w:ilvl="0" w:tplc="BA480E3E">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D914EF"/>
    <w:multiLevelType w:val="hybridMultilevel"/>
    <w:tmpl w:val="1CA4441C"/>
    <w:lvl w:ilvl="0" w:tplc="9C1EBA72">
      <w:start w:val="1"/>
      <w:numFmt w:val="taiwaneseCountingThousand"/>
      <w:lvlText w:val="(%1)"/>
      <w:lvlJc w:val="left"/>
      <w:pPr>
        <w:ind w:left="1265" w:hanging="48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7">
    <w:nsid w:val="5F383772"/>
    <w:multiLevelType w:val="hybridMultilevel"/>
    <w:tmpl w:val="3BC07EE8"/>
    <w:lvl w:ilvl="0" w:tplc="0C823248">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nsid w:val="63796A45"/>
    <w:multiLevelType w:val="hybridMultilevel"/>
    <w:tmpl w:val="9CAE3C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73461D9"/>
    <w:multiLevelType w:val="hybridMultilevel"/>
    <w:tmpl w:val="2AA672EE"/>
    <w:lvl w:ilvl="0" w:tplc="80C46314">
      <w:start w:val="1"/>
      <w:numFmt w:val="upperLetter"/>
      <w:lvlText w:val="%1."/>
      <w:lvlJc w:val="left"/>
      <w:pPr>
        <w:ind w:left="2760" w:hanging="360"/>
      </w:pPr>
      <w:rPr>
        <w:rFonts w:hint="default"/>
      </w:rPr>
    </w:lvl>
    <w:lvl w:ilvl="1" w:tplc="047424CA">
      <w:start w:val="1"/>
      <w:numFmt w:val="decimal"/>
      <w:lvlText w:val="(%2)"/>
      <w:lvlJc w:val="left"/>
      <w:pPr>
        <w:ind w:left="3600" w:hanging="720"/>
      </w:pPr>
      <w:rPr>
        <w:rFonts w:hint="default"/>
      </w:r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0">
    <w:nsid w:val="77EA206A"/>
    <w:multiLevelType w:val="hybridMultilevel"/>
    <w:tmpl w:val="BC4C5BA6"/>
    <w:lvl w:ilvl="0" w:tplc="8A22B4D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1">
    <w:nsid w:val="7C006695"/>
    <w:multiLevelType w:val="hybridMultilevel"/>
    <w:tmpl w:val="4E62718E"/>
    <w:lvl w:ilvl="0" w:tplc="0A48CDD8">
      <w:start w:val="1"/>
      <w:numFmt w:val="taiwaneseCountingThousand"/>
      <w:lvlText w:val="（%1）"/>
      <w:lvlJc w:val="left"/>
      <w:pPr>
        <w:ind w:left="720" w:hanging="72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3D7F55"/>
    <w:multiLevelType w:val="hybridMultilevel"/>
    <w:tmpl w:val="4CB2E0D4"/>
    <w:lvl w:ilvl="0" w:tplc="B89CEAB8">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4"/>
  </w:num>
  <w:num w:numId="6">
    <w:abstractNumId w:val="0"/>
  </w:num>
  <w:num w:numId="7">
    <w:abstractNumId w:val="24"/>
  </w:num>
  <w:num w:numId="8">
    <w:abstractNumId w:val="18"/>
  </w:num>
  <w:num w:numId="9">
    <w:abstractNumId w:val="6"/>
  </w:num>
  <w:num w:numId="10">
    <w:abstractNumId w:val="14"/>
  </w:num>
  <w:num w:numId="11">
    <w:abstractNumId w:val="23"/>
  </w:num>
  <w:num w:numId="12">
    <w:abstractNumId w:val="22"/>
  </w:num>
  <w:num w:numId="13">
    <w:abstractNumId w:val="30"/>
  </w:num>
  <w:num w:numId="14">
    <w:abstractNumId w:val="12"/>
  </w:num>
  <w:num w:numId="15">
    <w:abstractNumId w:val="2"/>
  </w:num>
  <w:num w:numId="16">
    <w:abstractNumId w:val="10"/>
  </w:num>
  <w:num w:numId="17">
    <w:abstractNumId w:val="3"/>
  </w:num>
  <w:num w:numId="18">
    <w:abstractNumId w:val="19"/>
  </w:num>
  <w:num w:numId="19">
    <w:abstractNumId w:val="26"/>
  </w:num>
  <w:num w:numId="20">
    <w:abstractNumId w:val="15"/>
  </w:num>
  <w:num w:numId="21">
    <w:abstractNumId w:val="29"/>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2"/>
  </w:num>
  <w:num w:numId="28">
    <w:abstractNumId w:val="1"/>
  </w:num>
  <w:num w:numId="29">
    <w:abstractNumId w:val="31"/>
  </w:num>
  <w:num w:numId="30">
    <w:abstractNumId w:val="21"/>
  </w:num>
  <w:num w:numId="31">
    <w:abstractNumId w:val="27"/>
  </w:num>
  <w:num w:numId="32">
    <w:abstractNumId w:val="5"/>
  </w:num>
  <w:num w:numId="33">
    <w:abstractNumId w:val="7"/>
  </w:num>
  <w:num w:numId="3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49"/>
    <w:rsid w:val="00014A3C"/>
    <w:rsid w:val="0003210B"/>
    <w:rsid w:val="00034C36"/>
    <w:rsid w:val="00035071"/>
    <w:rsid w:val="000457C0"/>
    <w:rsid w:val="0006447B"/>
    <w:rsid w:val="00091F7F"/>
    <w:rsid w:val="00093BF4"/>
    <w:rsid w:val="000C4C4D"/>
    <w:rsid w:val="000F23C5"/>
    <w:rsid w:val="00106DDE"/>
    <w:rsid w:val="00142EEE"/>
    <w:rsid w:val="0016070D"/>
    <w:rsid w:val="00165954"/>
    <w:rsid w:val="00167862"/>
    <w:rsid w:val="0017014F"/>
    <w:rsid w:val="001A279B"/>
    <w:rsid w:val="001B5CDC"/>
    <w:rsid w:val="001C1156"/>
    <w:rsid w:val="001C2380"/>
    <w:rsid w:val="001C3938"/>
    <w:rsid w:val="001C4E7B"/>
    <w:rsid w:val="001E1A8F"/>
    <w:rsid w:val="001E4E90"/>
    <w:rsid w:val="0020366E"/>
    <w:rsid w:val="002056DE"/>
    <w:rsid w:val="00207F39"/>
    <w:rsid w:val="00213C34"/>
    <w:rsid w:val="00233CF0"/>
    <w:rsid w:val="00237267"/>
    <w:rsid w:val="00240FAE"/>
    <w:rsid w:val="00241901"/>
    <w:rsid w:val="00295D2F"/>
    <w:rsid w:val="002C1B34"/>
    <w:rsid w:val="002D2BEB"/>
    <w:rsid w:val="002D3227"/>
    <w:rsid w:val="002F3977"/>
    <w:rsid w:val="00302BB2"/>
    <w:rsid w:val="00310601"/>
    <w:rsid w:val="00311F32"/>
    <w:rsid w:val="00313EF9"/>
    <w:rsid w:val="00316D6E"/>
    <w:rsid w:val="00336977"/>
    <w:rsid w:val="00343D71"/>
    <w:rsid w:val="00354B44"/>
    <w:rsid w:val="003618D8"/>
    <w:rsid w:val="00365E25"/>
    <w:rsid w:val="00382C18"/>
    <w:rsid w:val="00395A69"/>
    <w:rsid w:val="003966C7"/>
    <w:rsid w:val="003A39C4"/>
    <w:rsid w:val="003A41B4"/>
    <w:rsid w:val="003B41FD"/>
    <w:rsid w:val="003C0BA8"/>
    <w:rsid w:val="003F4376"/>
    <w:rsid w:val="003F4ABE"/>
    <w:rsid w:val="0040694F"/>
    <w:rsid w:val="00422565"/>
    <w:rsid w:val="004354FD"/>
    <w:rsid w:val="00443876"/>
    <w:rsid w:val="004541AC"/>
    <w:rsid w:val="00463971"/>
    <w:rsid w:val="00491AC2"/>
    <w:rsid w:val="0049579D"/>
    <w:rsid w:val="004A178F"/>
    <w:rsid w:val="004C09A2"/>
    <w:rsid w:val="004D686D"/>
    <w:rsid w:val="004D7E1F"/>
    <w:rsid w:val="004E5AC8"/>
    <w:rsid w:val="004E5EDB"/>
    <w:rsid w:val="004F0565"/>
    <w:rsid w:val="00516F78"/>
    <w:rsid w:val="00531E03"/>
    <w:rsid w:val="00567829"/>
    <w:rsid w:val="00574CB8"/>
    <w:rsid w:val="00577BFC"/>
    <w:rsid w:val="00591351"/>
    <w:rsid w:val="005A67E5"/>
    <w:rsid w:val="005C416A"/>
    <w:rsid w:val="005C7968"/>
    <w:rsid w:val="005E6661"/>
    <w:rsid w:val="005F3F44"/>
    <w:rsid w:val="005F50F3"/>
    <w:rsid w:val="00610D91"/>
    <w:rsid w:val="006126D6"/>
    <w:rsid w:val="00621844"/>
    <w:rsid w:val="00641EB7"/>
    <w:rsid w:val="00644BBA"/>
    <w:rsid w:val="006939B3"/>
    <w:rsid w:val="006A19C8"/>
    <w:rsid w:val="006B05A4"/>
    <w:rsid w:val="006B335B"/>
    <w:rsid w:val="006B6431"/>
    <w:rsid w:val="006F1905"/>
    <w:rsid w:val="00716505"/>
    <w:rsid w:val="0073114C"/>
    <w:rsid w:val="00742EB0"/>
    <w:rsid w:val="00751C1C"/>
    <w:rsid w:val="0075454A"/>
    <w:rsid w:val="0079052C"/>
    <w:rsid w:val="007A703B"/>
    <w:rsid w:val="007C1E7E"/>
    <w:rsid w:val="007C67EA"/>
    <w:rsid w:val="007E3635"/>
    <w:rsid w:val="008162A3"/>
    <w:rsid w:val="00820960"/>
    <w:rsid w:val="00820B6C"/>
    <w:rsid w:val="00820C05"/>
    <w:rsid w:val="00825E0E"/>
    <w:rsid w:val="0084171D"/>
    <w:rsid w:val="00863C7E"/>
    <w:rsid w:val="00884C48"/>
    <w:rsid w:val="008928A9"/>
    <w:rsid w:val="008929DF"/>
    <w:rsid w:val="008F0099"/>
    <w:rsid w:val="008F6A46"/>
    <w:rsid w:val="0092795A"/>
    <w:rsid w:val="00953D57"/>
    <w:rsid w:val="0095432F"/>
    <w:rsid w:val="009700C9"/>
    <w:rsid w:val="009941EF"/>
    <w:rsid w:val="009B2919"/>
    <w:rsid w:val="009B7086"/>
    <w:rsid w:val="009D4685"/>
    <w:rsid w:val="009D6C85"/>
    <w:rsid w:val="009D7790"/>
    <w:rsid w:val="009E1DC7"/>
    <w:rsid w:val="00A07A73"/>
    <w:rsid w:val="00A144AE"/>
    <w:rsid w:val="00A167F4"/>
    <w:rsid w:val="00A42460"/>
    <w:rsid w:val="00A548E3"/>
    <w:rsid w:val="00A753B2"/>
    <w:rsid w:val="00A76BEF"/>
    <w:rsid w:val="00A77641"/>
    <w:rsid w:val="00A9716A"/>
    <w:rsid w:val="00AB3B34"/>
    <w:rsid w:val="00AC6519"/>
    <w:rsid w:val="00AC78B0"/>
    <w:rsid w:val="00AE3D49"/>
    <w:rsid w:val="00AF4FE3"/>
    <w:rsid w:val="00AF5764"/>
    <w:rsid w:val="00AF73C0"/>
    <w:rsid w:val="00B16CF3"/>
    <w:rsid w:val="00B1771C"/>
    <w:rsid w:val="00B268CC"/>
    <w:rsid w:val="00B768F8"/>
    <w:rsid w:val="00BC21DE"/>
    <w:rsid w:val="00BD031A"/>
    <w:rsid w:val="00BE473E"/>
    <w:rsid w:val="00BF3EFB"/>
    <w:rsid w:val="00C37594"/>
    <w:rsid w:val="00C64145"/>
    <w:rsid w:val="00C6418B"/>
    <w:rsid w:val="00C645E0"/>
    <w:rsid w:val="00C65679"/>
    <w:rsid w:val="00C75007"/>
    <w:rsid w:val="00C7567D"/>
    <w:rsid w:val="00C84EA4"/>
    <w:rsid w:val="00C84F97"/>
    <w:rsid w:val="00C85A92"/>
    <w:rsid w:val="00CA066D"/>
    <w:rsid w:val="00CA368D"/>
    <w:rsid w:val="00CB5020"/>
    <w:rsid w:val="00CC1229"/>
    <w:rsid w:val="00D02645"/>
    <w:rsid w:val="00D03E36"/>
    <w:rsid w:val="00D068BC"/>
    <w:rsid w:val="00D076B4"/>
    <w:rsid w:val="00D1296E"/>
    <w:rsid w:val="00D21B83"/>
    <w:rsid w:val="00D47AC0"/>
    <w:rsid w:val="00D540BC"/>
    <w:rsid w:val="00D62799"/>
    <w:rsid w:val="00D8089C"/>
    <w:rsid w:val="00DC0945"/>
    <w:rsid w:val="00DC14A7"/>
    <w:rsid w:val="00DC643B"/>
    <w:rsid w:val="00DD31E5"/>
    <w:rsid w:val="00DE593A"/>
    <w:rsid w:val="00DF3E89"/>
    <w:rsid w:val="00DF4106"/>
    <w:rsid w:val="00E10796"/>
    <w:rsid w:val="00E174AF"/>
    <w:rsid w:val="00E23620"/>
    <w:rsid w:val="00E50E7F"/>
    <w:rsid w:val="00E52E73"/>
    <w:rsid w:val="00E551E8"/>
    <w:rsid w:val="00E61F06"/>
    <w:rsid w:val="00E637B9"/>
    <w:rsid w:val="00E71F80"/>
    <w:rsid w:val="00E920E5"/>
    <w:rsid w:val="00E95148"/>
    <w:rsid w:val="00EB0E4B"/>
    <w:rsid w:val="00EC7361"/>
    <w:rsid w:val="00ED2CC5"/>
    <w:rsid w:val="00ED4E84"/>
    <w:rsid w:val="00ED75A2"/>
    <w:rsid w:val="00EF5E7F"/>
    <w:rsid w:val="00EF76CF"/>
    <w:rsid w:val="00F116D7"/>
    <w:rsid w:val="00F240E4"/>
    <w:rsid w:val="00F25EB8"/>
    <w:rsid w:val="00F7284F"/>
    <w:rsid w:val="00F95EFD"/>
    <w:rsid w:val="00FC507A"/>
    <w:rsid w:val="00FD3F4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D49"/>
    <w:pPr>
      <w:ind w:leftChars="200" w:left="480"/>
    </w:pPr>
  </w:style>
  <w:style w:type="paragraph" w:customStyle="1" w:styleId="Default">
    <w:name w:val="Default"/>
    <w:rsid w:val="00AE3D49"/>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39"/>
    <w:rsid w:val="00AE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686D"/>
    <w:pPr>
      <w:tabs>
        <w:tab w:val="center" w:pos="4153"/>
        <w:tab w:val="right" w:pos="8306"/>
      </w:tabs>
      <w:snapToGrid w:val="0"/>
    </w:pPr>
    <w:rPr>
      <w:sz w:val="20"/>
      <w:szCs w:val="20"/>
    </w:rPr>
  </w:style>
  <w:style w:type="character" w:customStyle="1" w:styleId="a6">
    <w:name w:val="頁首 字元"/>
    <w:basedOn w:val="a0"/>
    <w:link w:val="a5"/>
    <w:uiPriority w:val="99"/>
    <w:rsid w:val="004D686D"/>
    <w:rPr>
      <w:sz w:val="20"/>
      <w:szCs w:val="20"/>
    </w:rPr>
  </w:style>
  <w:style w:type="paragraph" w:styleId="a7">
    <w:name w:val="footer"/>
    <w:basedOn w:val="a"/>
    <w:link w:val="a8"/>
    <w:uiPriority w:val="99"/>
    <w:unhideWhenUsed/>
    <w:rsid w:val="004D686D"/>
    <w:pPr>
      <w:tabs>
        <w:tab w:val="center" w:pos="4153"/>
        <w:tab w:val="right" w:pos="8306"/>
      </w:tabs>
      <w:snapToGrid w:val="0"/>
    </w:pPr>
    <w:rPr>
      <w:sz w:val="20"/>
      <w:szCs w:val="20"/>
    </w:rPr>
  </w:style>
  <w:style w:type="character" w:customStyle="1" w:styleId="a8">
    <w:name w:val="頁尾 字元"/>
    <w:basedOn w:val="a0"/>
    <w:link w:val="a7"/>
    <w:uiPriority w:val="99"/>
    <w:rsid w:val="004D686D"/>
    <w:rPr>
      <w:sz w:val="20"/>
      <w:szCs w:val="20"/>
    </w:rPr>
  </w:style>
  <w:style w:type="table" w:customStyle="1" w:styleId="1">
    <w:name w:val="表格格線1"/>
    <w:basedOn w:val="a1"/>
    <w:next w:val="a4"/>
    <w:uiPriority w:val="59"/>
    <w:rsid w:val="004D686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0E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0E4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B5020"/>
    <w:rPr>
      <w:sz w:val="18"/>
      <w:szCs w:val="18"/>
    </w:rPr>
  </w:style>
  <w:style w:type="paragraph" w:styleId="ac">
    <w:name w:val="annotation text"/>
    <w:basedOn w:val="a"/>
    <w:link w:val="ad"/>
    <w:uiPriority w:val="99"/>
    <w:semiHidden/>
    <w:unhideWhenUsed/>
    <w:rsid w:val="00CB5020"/>
  </w:style>
  <w:style w:type="character" w:customStyle="1" w:styleId="ad">
    <w:name w:val="註解文字 字元"/>
    <w:basedOn w:val="a0"/>
    <w:link w:val="ac"/>
    <w:uiPriority w:val="99"/>
    <w:semiHidden/>
    <w:rsid w:val="00CB5020"/>
  </w:style>
  <w:style w:type="paragraph" w:styleId="ae">
    <w:name w:val="annotation subject"/>
    <w:basedOn w:val="ac"/>
    <w:next w:val="ac"/>
    <w:link w:val="af"/>
    <w:uiPriority w:val="99"/>
    <w:semiHidden/>
    <w:unhideWhenUsed/>
    <w:rsid w:val="00CB5020"/>
    <w:rPr>
      <w:b/>
      <w:bCs/>
    </w:rPr>
  </w:style>
  <w:style w:type="character" w:customStyle="1" w:styleId="af">
    <w:name w:val="註解主旨 字元"/>
    <w:basedOn w:val="ad"/>
    <w:link w:val="ae"/>
    <w:uiPriority w:val="99"/>
    <w:semiHidden/>
    <w:rsid w:val="00CB50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D49"/>
    <w:pPr>
      <w:ind w:leftChars="200" w:left="480"/>
    </w:pPr>
  </w:style>
  <w:style w:type="paragraph" w:customStyle="1" w:styleId="Default">
    <w:name w:val="Default"/>
    <w:rsid w:val="00AE3D49"/>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39"/>
    <w:rsid w:val="00AE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686D"/>
    <w:pPr>
      <w:tabs>
        <w:tab w:val="center" w:pos="4153"/>
        <w:tab w:val="right" w:pos="8306"/>
      </w:tabs>
      <w:snapToGrid w:val="0"/>
    </w:pPr>
    <w:rPr>
      <w:sz w:val="20"/>
      <w:szCs w:val="20"/>
    </w:rPr>
  </w:style>
  <w:style w:type="character" w:customStyle="1" w:styleId="a6">
    <w:name w:val="頁首 字元"/>
    <w:basedOn w:val="a0"/>
    <w:link w:val="a5"/>
    <w:uiPriority w:val="99"/>
    <w:rsid w:val="004D686D"/>
    <w:rPr>
      <w:sz w:val="20"/>
      <w:szCs w:val="20"/>
    </w:rPr>
  </w:style>
  <w:style w:type="paragraph" w:styleId="a7">
    <w:name w:val="footer"/>
    <w:basedOn w:val="a"/>
    <w:link w:val="a8"/>
    <w:uiPriority w:val="99"/>
    <w:unhideWhenUsed/>
    <w:rsid w:val="004D686D"/>
    <w:pPr>
      <w:tabs>
        <w:tab w:val="center" w:pos="4153"/>
        <w:tab w:val="right" w:pos="8306"/>
      </w:tabs>
      <w:snapToGrid w:val="0"/>
    </w:pPr>
    <w:rPr>
      <w:sz w:val="20"/>
      <w:szCs w:val="20"/>
    </w:rPr>
  </w:style>
  <w:style w:type="character" w:customStyle="1" w:styleId="a8">
    <w:name w:val="頁尾 字元"/>
    <w:basedOn w:val="a0"/>
    <w:link w:val="a7"/>
    <w:uiPriority w:val="99"/>
    <w:rsid w:val="004D686D"/>
    <w:rPr>
      <w:sz w:val="20"/>
      <w:szCs w:val="20"/>
    </w:rPr>
  </w:style>
  <w:style w:type="table" w:customStyle="1" w:styleId="1">
    <w:name w:val="表格格線1"/>
    <w:basedOn w:val="a1"/>
    <w:next w:val="a4"/>
    <w:uiPriority w:val="59"/>
    <w:rsid w:val="004D686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0E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0E4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B5020"/>
    <w:rPr>
      <w:sz w:val="18"/>
      <w:szCs w:val="18"/>
    </w:rPr>
  </w:style>
  <w:style w:type="paragraph" w:styleId="ac">
    <w:name w:val="annotation text"/>
    <w:basedOn w:val="a"/>
    <w:link w:val="ad"/>
    <w:uiPriority w:val="99"/>
    <w:semiHidden/>
    <w:unhideWhenUsed/>
    <w:rsid w:val="00CB5020"/>
  </w:style>
  <w:style w:type="character" w:customStyle="1" w:styleId="ad">
    <w:name w:val="註解文字 字元"/>
    <w:basedOn w:val="a0"/>
    <w:link w:val="ac"/>
    <w:uiPriority w:val="99"/>
    <w:semiHidden/>
    <w:rsid w:val="00CB5020"/>
  </w:style>
  <w:style w:type="paragraph" w:styleId="ae">
    <w:name w:val="annotation subject"/>
    <w:basedOn w:val="ac"/>
    <w:next w:val="ac"/>
    <w:link w:val="af"/>
    <w:uiPriority w:val="99"/>
    <w:semiHidden/>
    <w:unhideWhenUsed/>
    <w:rsid w:val="00CB5020"/>
    <w:rPr>
      <w:b/>
      <w:bCs/>
    </w:rPr>
  </w:style>
  <w:style w:type="character" w:customStyle="1" w:styleId="af">
    <w:name w:val="註解主旨 字元"/>
    <w:basedOn w:val="ad"/>
    <w:link w:val="ae"/>
    <w:uiPriority w:val="99"/>
    <w:semiHidden/>
    <w:rsid w:val="00CB5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6FF9-E012-4FE5-A209-1FDEB18B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2734</Characters>
  <Application>Microsoft Office Word</Application>
  <DocSecurity>0</DocSecurity>
  <Lines>22</Lines>
  <Paragraphs>6</Paragraphs>
  <ScaleCrop>false</ScaleCrop>
  <Company>HOME</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2020-04-09T00:15:00Z</cp:lastPrinted>
  <dcterms:created xsi:type="dcterms:W3CDTF">2021-05-18T02:49:00Z</dcterms:created>
  <dcterms:modified xsi:type="dcterms:W3CDTF">2021-05-18T05:42:00Z</dcterms:modified>
</cp:coreProperties>
</file>